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059C" w:rsidRDefault="00DB059C">
      <w:pPr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DB059C" w:rsidRDefault="00DB059C">
      <w:pP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bookmarkStart w:id="0" w:name="_GoBack"/>
      <w:bookmarkEnd w:id="0"/>
    </w:p>
    <w:p w:rsidR="00EC3781" w:rsidRDefault="00BA51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关于征求“伊利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方舟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全息图”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意见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稿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和</w:t>
      </w:r>
      <w:proofErr w:type="gramEnd"/>
    </w:p>
    <w:p w:rsidR="00EC3781" w:rsidRDefault="00BA51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“伊利方舟”公益项目第五期评比表彰</w:t>
      </w:r>
    </w:p>
    <w:p w:rsidR="00EC3781" w:rsidRDefault="00BA51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等有关事项的通知</w:t>
      </w:r>
    </w:p>
    <w:p w:rsidR="00EC3781" w:rsidRDefault="00BA516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 w:hint="eastAsia"/>
          <w:b/>
          <w:sz w:val="36"/>
        </w:rPr>
        <w:t xml:space="preserve"> </w:t>
      </w:r>
    </w:p>
    <w:p w:rsidR="00EC3781" w:rsidRDefault="00BA5162">
      <w:pPr>
        <w:spacing w:afterLines="50" w:after="156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内蒙古自治区鄂伦春自治旗教育局、陕西省蓝田县教育局、云南省大关县教育局、云南</w:t>
      </w:r>
      <w:r>
        <w:rPr>
          <w:rFonts w:ascii="仿宋_GB2312" w:eastAsia="仿宋_GB2312"/>
          <w:b/>
          <w:sz w:val="32"/>
        </w:rPr>
        <w:t>省墨江县教育局、</w:t>
      </w:r>
      <w:r>
        <w:rPr>
          <w:rFonts w:ascii="仿宋_GB2312" w:eastAsia="仿宋_GB2312" w:hint="eastAsia"/>
          <w:b/>
          <w:sz w:val="32"/>
        </w:rPr>
        <w:t>贵州省道真自治县教育局、湖北省阳新县教育局：</w:t>
      </w:r>
    </w:p>
    <w:p w:rsidR="00EC3781" w:rsidRDefault="00BA5162">
      <w:pPr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2016</w:t>
      </w:r>
      <w:r>
        <w:rPr>
          <w:rFonts w:ascii="仿宋_GB2312" w:eastAsia="仿宋_GB2312" w:hAnsi="仿宋_GB2312" w:cs="仿宋_GB2312" w:hint="eastAsia"/>
          <w:sz w:val="32"/>
          <w:szCs w:val="36"/>
        </w:rPr>
        <w:t>年“伊利方舟”公益项目第五期工作已圆满结束。为完善升级“伊利方舟</w:t>
      </w:r>
      <w:r>
        <w:rPr>
          <w:rFonts w:ascii="仿宋_GB2312" w:eastAsia="仿宋_GB2312" w:hAnsi="仿宋_GB2312" w:cs="仿宋_GB2312"/>
          <w:sz w:val="32"/>
          <w:szCs w:val="36"/>
        </w:rPr>
        <w:t>全息图</w:t>
      </w:r>
      <w:r>
        <w:rPr>
          <w:rFonts w:ascii="仿宋_GB2312" w:eastAsia="仿宋_GB2312" w:hAnsi="仿宋_GB2312" w:cs="仿宋_GB2312" w:hint="eastAsia"/>
          <w:sz w:val="32"/>
          <w:szCs w:val="36"/>
        </w:rPr>
        <w:t>”和表彰先进，使项目更上一层楼，引领更多社会力量参与到关爱儿童安全的行列中来，现将相关事项通知如下：</w:t>
      </w:r>
    </w:p>
    <w:p w:rsidR="00EC3781" w:rsidRDefault="00BA516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一、征求“伊利方舟全息图”意见稿工作</w:t>
      </w:r>
    </w:p>
    <w:p w:rsidR="00EC3781" w:rsidRDefault="00BA5162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6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年“伊利方舟”公益</w:t>
      </w:r>
      <w:r>
        <w:rPr>
          <w:rFonts w:ascii="仿宋_GB2312" w:eastAsia="仿宋_GB2312" w:hAnsi="仿宋_GB2312" w:cs="仿宋_GB2312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在内蒙古鄂伦春、陕西蓝田、云南大关、贵州道真、湖北阳新，</w:t>
      </w:r>
      <w:r>
        <w:rPr>
          <w:rFonts w:ascii="仿宋_GB2312" w:eastAsia="仿宋_GB2312" w:hAnsi="仿宋_GB2312" w:cs="仿宋_GB2312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个县区，携手</w:t>
      </w:r>
      <w:r>
        <w:rPr>
          <w:rFonts w:ascii="仿宋_GB2312" w:eastAsia="仿宋_GB2312" w:hAnsi="仿宋_GB2312" w:cs="仿宋_GB2312" w:hint="eastAsia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sz w:val="32"/>
          <w:szCs w:val="32"/>
        </w:rPr>
        <w:t>所学校建立了“伊利方舟”安全生态校，惠及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万余名师生。建立了伊利方舟校园安全信息评估指标体系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sz w:val="32"/>
          <w:szCs w:val="32"/>
        </w:rPr>
        <w:t>版，即“伊利方舟全息图”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sz w:val="32"/>
          <w:szCs w:val="32"/>
        </w:rPr>
        <w:t>版，带动广大中小学师生参与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活动，增强校园安全意识，普及安全知识，推展校园安全模式。</w:t>
      </w:r>
    </w:p>
    <w:p w:rsidR="00EC3781" w:rsidRDefault="00BA51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目前，“伊利方舟全息图”</w:t>
      </w:r>
      <w:r>
        <w:rPr>
          <w:rFonts w:ascii="仿宋_GB2312" w:eastAsia="仿宋_GB2312" w:hAnsi="仿宋_GB2312" w:cs="仿宋_GB2312" w:hint="eastAsia"/>
          <w:sz w:val="32"/>
          <w:szCs w:val="32"/>
        </w:rPr>
        <w:t>1.0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/>
          <w:sz w:val="32"/>
          <w:szCs w:val="32"/>
        </w:rPr>
        <w:t>经过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一个</w:t>
      </w:r>
      <w:r>
        <w:rPr>
          <w:rFonts w:ascii="仿宋_GB2312" w:eastAsia="仿宋_GB2312" w:hAnsi="仿宋_GB2312" w:cs="仿宋_GB2312"/>
          <w:sz w:val="32"/>
          <w:szCs w:val="32"/>
        </w:rPr>
        <w:t>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已取得初步成效。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</w:t>
      </w:r>
      <w:r>
        <w:rPr>
          <w:rFonts w:ascii="仿宋_GB2312" w:eastAsia="仿宋_GB2312" w:hAnsi="仿宋_GB2312" w:cs="仿宋_GB2312"/>
          <w:sz w:val="32"/>
          <w:szCs w:val="32"/>
        </w:rPr>
        <w:t>进一步完善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“方舟全息图”，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级为“方舟</w:t>
      </w:r>
      <w:r>
        <w:rPr>
          <w:rFonts w:ascii="仿宋_GB2312" w:eastAsia="仿宋_GB2312" w:hAnsi="仿宋_GB2312" w:cs="仿宋_GB2312" w:hint="eastAsia"/>
          <w:sz w:val="32"/>
          <w:szCs w:val="32"/>
        </w:rPr>
        <w:t>全息图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sz w:val="32"/>
          <w:szCs w:val="32"/>
        </w:rPr>
        <w:t>版，</w:t>
      </w:r>
      <w:r>
        <w:rPr>
          <w:rFonts w:ascii="仿宋_GB2312" w:eastAsia="仿宋_GB2312" w:hAnsi="仿宋_GB2312" w:cs="仿宋_GB2312"/>
          <w:sz w:val="32"/>
          <w:szCs w:val="32"/>
        </w:rPr>
        <w:t>使全息图</w:t>
      </w:r>
      <w:r>
        <w:rPr>
          <w:rFonts w:ascii="仿宋_GB2312" w:eastAsia="仿宋_GB2312" w:hAnsi="仿宋_GB2312" w:cs="仿宋_GB2312" w:hint="eastAsia"/>
          <w:sz w:val="32"/>
          <w:szCs w:val="32"/>
        </w:rPr>
        <w:t>更具</w:t>
      </w:r>
      <w:r>
        <w:rPr>
          <w:rFonts w:ascii="仿宋_GB2312" w:eastAsia="仿宋_GB2312" w:hAnsi="仿宋_GB2312" w:cs="仿宋_GB2312"/>
          <w:sz w:val="32"/>
          <w:szCs w:val="32"/>
        </w:rPr>
        <w:t>指导意义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>
        <w:rPr>
          <w:rFonts w:ascii="仿宋_GB2312" w:eastAsia="仿宋_GB2312" w:hAnsi="仿宋_GB2312" w:cs="仿宋_GB2312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全社会推广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我会决定</w:t>
      </w:r>
      <w:r>
        <w:rPr>
          <w:rFonts w:ascii="仿宋_GB2312" w:eastAsia="仿宋_GB2312" w:hAnsi="仿宋_GB2312" w:cs="仿宋_GB2312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实施县区（内蒙古鄂伦春、陕西蓝田、云南大关、云南墨江、贵州道真、湖北阳新）征求“伊利方舟全息图”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.0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版意见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稿。</w:t>
      </w:r>
    </w:p>
    <w:p w:rsidR="00EC3781" w:rsidRDefault="00BA51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个县区</w:t>
      </w:r>
      <w:r>
        <w:rPr>
          <w:rFonts w:ascii="仿宋_GB2312" w:eastAsia="仿宋_GB2312" w:hAnsi="仿宋_GB2312" w:cs="仿宋_GB2312" w:hint="eastAsia"/>
          <w:sz w:val="32"/>
          <w:szCs w:val="32"/>
        </w:rPr>
        <w:t>有意愿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参与“伊利方舟”的学校将</w:t>
      </w:r>
      <w:r>
        <w:rPr>
          <w:rFonts w:ascii="仿宋_GB2312" w:eastAsia="仿宋_GB2312" w:hAnsi="仿宋_GB2312" w:cs="仿宋_GB2312"/>
          <w:sz w:val="32"/>
          <w:szCs w:val="32"/>
        </w:rPr>
        <w:t>电子版意见稿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另附</w:t>
      </w:r>
      <w:r>
        <w:rPr>
          <w:rFonts w:ascii="仿宋_GB2312" w:eastAsia="仿宋_GB2312" w:hAnsi="仿宋_GB2312" w:cs="仿宋_GB2312" w:hint="eastAsia"/>
          <w:sz w:val="32"/>
          <w:szCs w:val="32"/>
        </w:rPr>
        <w:t>）统一提交至县教育局，县教育局于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将本县意见稿打包提交</w:t>
      </w:r>
      <w:r>
        <w:rPr>
          <w:rFonts w:ascii="仿宋_GB2312" w:eastAsia="仿宋_GB2312" w:hAnsi="仿宋_GB2312" w:cs="仿宋_GB2312"/>
          <w:sz w:val="32"/>
          <w:szCs w:val="32"/>
        </w:rPr>
        <w:t>我</w:t>
      </w:r>
      <w:r>
        <w:rPr>
          <w:rFonts w:ascii="仿宋_GB2312" w:eastAsia="仿宋_GB2312" w:hAnsi="仿宋_GB2312" w:cs="仿宋_GB2312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不限数量，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每县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校），统一发送</w:t>
      </w:r>
      <w:r>
        <w:rPr>
          <w:rFonts w:eastAsia="仿宋_GB2312" w:hint="eastAsia"/>
          <w:sz w:val="32"/>
          <w:szCs w:val="32"/>
        </w:rPr>
        <w:t>至“伊利方舟”官方邮箱：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yilifangzhou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。邮件</w:t>
      </w:r>
      <w:r>
        <w:rPr>
          <w:rFonts w:ascii="仿宋_GB2312" w:eastAsia="仿宋_GB2312" w:hAnsi="仿宋_GB2312" w:cs="仿宋_GB2312"/>
          <w:sz w:val="32"/>
          <w:szCs w:val="32"/>
        </w:rPr>
        <w:t>主题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学校</w:t>
      </w:r>
      <w:r>
        <w:rPr>
          <w:rFonts w:ascii="仿宋_GB2312" w:eastAsia="仿宋_GB2312" w:hAnsi="仿宋_GB2312" w:cs="仿宋_GB2312"/>
          <w:b/>
          <w:sz w:val="32"/>
          <w:szCs w:val="32"/>
        </w:rPr>
        <w:t>名称</w:t>
      </w:r>
      <w:r>
        <w:rPr>
          <w:rFonts w:ascii="仿宋_GB2312" w:eastAsia="仿宋_GB2312" w:hAnsi="仿宋_GB2312" w:cs="仿宋_GB2312"/>
          <w:b/>
          <w:sz w:val="32"/>
          <w:szCs w:val="32"/>
        </w:rPr>
        <w:t>+</w:t>
      </w:r>
      <w:r>
        <w:rPr>
          <w:rFonts w:ascii="仿宋_GB2312" w:eastAsia="仿宋_GB2312" w:hAnsi="仿宋_GB2312" w:cs="仿宋_GB2312"/>
          <w:b/>
          <w:sz w:val="32"/>
          <w:szCs w:val="32"/>
        </w:rPr>
        <w:t>意见稿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EC3781" w:rsidRDefault="00BA5162">
      <w:pPr>
        <w:ind w:firstLine="420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t xml:space="preserve">  </w:t>
      </w:r>
      <w:r>
        <w:rPr>
          <w:rFonts w:ascii="楷体" w:eastAsia="楷体" w:hAnsi="楷体" w:cs="仿宋_GB2312" w:hint="eastAsia"/>
          <w:b/>
          <w:sz w:val="32"/>
          <w:szCs w:val="32"/>
        </w:rPr>
        <w:t>征求</w:t>
      </w:r>
      <w:r>
        <w:rPr>
          <w:rFonts w:ascii="楷体" w:eastAsia="楷体" w:hAnsi="楷体" w:cs="仿宋_GB2312"/>
          <w:b/>
          <w:sz w:val="32"/>
          <w:szCs w:val="32"/>
        </w:rPr>
        <w:t>意见</w:t>
      </w:r>
      <w:r>
        <w:rPr>
          <w:rFonts w:ascii="楷体" w:eastAsia="楷体" w:hAnsi="楷体" w:cs="仿宋_GB2312" w:hint="eastAsia"/>
          <w:b/>
          <w:sz w:val="32"/>
          <w:szCs w:val="32"/>
        </w:rPr>
        <w:t>稿的要求：</w:t>
      </w:r>
      <w:r>
        <w:rPr>
          <w:rFonts w:ascii="楷体" w:eastAsia="楷体" w:hAnsi="楷体" w:cs="仿宋_GB2312" w:hint="eastAsia"/>
          <w:b/>
          <w:sz w:val="32"/>
          <w:szCs w:val="32"/>
        </w:rPr>
        <w:t xml:space="preserve">            </w:t>
      </w:r>
    </w:p>
    <w:p w:rsidR="00EC3781" w:rsidRDefault="00BA5162">
      <w:pPr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/>
          <w:sz w:val="32"/>
          <w:szCs w:val="32"/>
        </w:rPr>
        <w:t>本校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</w:t>
      </w:r>
      <w:r>
        <w:rPr>
          <w:rFonts w:ascii="仿宋_GB2312" w:eastAsia="仿宋_GB2312" w:hAnsi="仿宋_GB2312" w:cs="仿宋_GB2312"/>
          <w:sz w:val="32"/>
          <w:szCs w:val="32"/>
        </w:rPr>
        <w:t>来的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/>
          <w:sz w:val="32"/>
          <w:szCs w:val="32"/>
        </w:rPr>
        <w:t>和特点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“伊利方舟</w:t>
      </w:r>
      <w:r>
        <w:rPr>
          <w:rFonts w:ascii="仿宋_GB2312" w:eastAsia="仿宋_GB2312" w:hAnsi="仿宋_GB2312" w:cs="仿宋_GB2312"/>
          <w:sz w:val="32"/>
          <w:szCs w:val="32"/>
        </w:rPr>
        <w:t>全息图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</w:t>
      </w:r>
      <w:r>
        <w:rPr>
          <w:rFonts w:ascii="仿宋_GB2312" w:eastAsia="仿宋_GB2312" w:hAnsi="仿宋_GB2312" w:cs="仿宋_GB2312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，提出修改</w:t>
      </w:r>
      <w:r>
        <w:rPr>
          <w:rFonts w:ascii="仿宋_GB2312" w:eastAsia="仿宋_GB2312" w:hAnsi="仿宋_GB2312" w:cs="仿宋_GB2312"/>
          <w:sz w:val="32"/>
          <w:szCs w:val="32"/>
        </w:rPr>
        <w:t>意见和建议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C3781" w:rsidRDefault="00BA5162">
      <w:pPr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个县区负责修改</w:t>
      </w:r>
      <w:r>
        <w:rPr>
          <w:rFonts w:ascii="仿宋_GB2312" w:eastAsia="仿宋_GB2312" w:hAnsi="仿宋_GB2312" w:cs="仿宋_GB2312"/>
          <w:sz w:val="32"/>
          <w:szCs w:val="32"/>
        </w:rPr>
        <w:t>不同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内蒙古鄂伦春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负责“Ⅰ校园周边环境安全”与“Ⅴ师生身心健康”；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陕西蓝田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负责“Ⅱ校内外交通安全”；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云南大关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负责“Ⅲ校园设施安全”与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Ⅸ突发事件应急处置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云南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墨江</w:t>
      </w:r>
      <w:r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“Ⅵ校园公共卫生与食品安全”与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Ⅷ校园消防安全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贵州道真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负责“Ⅳ教学活动与管理安全”；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湖北阳新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负责“Ⅶ校园保卫安全”与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Ⅹ假期安全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C3781" w:rsidRDefault="00BA5162">
      <w:pPr>
        <w:numPr>
          <w:ilvl w:val="255"/>
          <w:numId w:val="0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不能按时提交意见稿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的学校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没有资格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年安全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生态校建设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项目。</w:t>
      </w:r>
    </w:p>
    <w:p w:rsidR="00EC3781" w:rsidRDefault="00BA516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年“伊利方舟”第五期表彰工作</w:t>
      </w:r>
    </w:p>
    <w:p w:rsidR="00EC3781" w:rsidRDefault="00BA5162">
      <w:pPr>
        <w:pStyle w:val="11"/>
        <w:ind w:left="640" w:firstLineChars="0" w:firstLine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（一）评选规则</w:t>
      </w:r>
    </w:p>
    <w:p w:rsidR="00EC3781" w:rsidRDefault="00BA5162">
      <w:pPr>
        <w:numPr>
          <w:ilvl w:val="255"/>
          <w:numId w:val="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、由鄂伦春、蓝田、大关、道真、阳新教育局组织本县第五期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伊利方舟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优秀安全生态校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评选工作。</w:t>
      </w:r>
    </w:p>
    <w:p w:rsidR="00EC3781" w:rsidRDefault="00BA51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、为充分奖励积极有成果的参与学校，校级奖项</w:t>
      </w:r>
      <w:r>
        <w:rPr>
          <w:rFonts w:ascii="仿宋_GB2312" w:eastAsia="仿宋_GB2312" w:hAnsi="仿宋_GB2312" w:cs="仿宋_GB2312" w:hint="eastAsia"/>
          <w:sz w:val="32"/>
          <w:szCs w:val="32"/>
        </w:rPr>
        <w:t>之间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均不可重复。</w:t>
      </w:r>
    </w:p>
    <w:p w:rsidR="00EC3781" w:rsidRDefault="00BA5162">
      <w:pPr>
        <w:pStyle w:val="Style1"/>
        <w:ind w:left="640" w:firstLineChars="0" w:firstLine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（二）奖项设置</w:t>
      </w:r>
    </w:p>
    <w:p w:rsidR="00EC3781" w:rsidRDefault="00BA5162">
      <w:pPr>
        <w:pStyle w:val="11"/>
        <w:ind w:left="640" w:firstLineChars="0" w:firstLine="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、县级奖项：</w:t>
      </w:r>
      <w:r>
        <w:rPr>
          <w:rFonts w:ascii="仿宋_GB2312" w:eastAsia="仿宋_GB2312" w:hAnsi="黑体" w:hint="eastAsia"/>
          <w:sz w:val="32"/>
          <w:szCs w:val="32"/>
        </w:rPr>
        <w:t>优秀组织奖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县教育部门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若干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EC3781" w:rsidRDefault="00BA5162">
      <w:pPr>
        <w:pStyle w:val="11"/>
        <w:ind w:left="64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、校级奖项：</w:t>
      </w:r>
      <w:r>
        <w:rPr>
          <w:rFonts w:ascii="仿宋_GB2312" w:eastAsia="仿宋_GB2312" w:hAnsi="黑体" w:hint="eastAsia"/>
          <w:bCs/>
          <w:sz w:val="32"/>
          <w:szCs w:val="32"/>
        </w:rPr>
        <w:t>示范</w:t>
      </w:r>
      <w:r>
        <w:rPr>
          <w:rFonts w:ascii="仿宋_GB2312" w:eastAsia="仿宋_GB2312" w:hAnsi="黑体" w:hint="eastAsia"/>
          <w:sz w:val="32"/>
          <w:szCs w:val="32"/>
        </w:rPr>
        <w:t>项目奖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每县推选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个</w:t>
      </w:r>
    </w:p>
    <w:p w:rsidR="00EC3781" w:rsidRDefault="00BA5162">
      <w:pPr>
        <w:pStyle w:val="11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最佳宣传奖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每县推选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个</w:t>
      </w:r>
    </w:p>
    <w:p w:rsidR="00EC3781" w:rsidRDefault="00BA5162">
      <w:pPr>
        <w:pStyle w:val="Style1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最佳</w:t>
      </w:r>
      <w:r>
        <w:rPr>
          <w:rFonts w:ascii="仿宋_GB2312" w:eastAsia="仿宋_GB2312" w:hAnsi="黑体"/>
          <w:sz w:val="32"/>
          <w:szCs w:val="32"/>
        </w:rPr>
        <w:t>活动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奖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每县推选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个</w:t>
      </w:r>
    </w:p>
    <w:p w:rsidR="00EC3781" w:rsidRDefault="00BA5162">
      <w:pPr>
        <w:pStyle w:val="11"/>
        <w:tabs>
          <w:tab w:val="left" w:pos="6000"/>
        </w:tabs>
        <w:ind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（三）评选标准</w:t>
      </w:r>
    </w:p>
    <w:p w:rsidR="00EC3781" w:rsidRDefault="00BA516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、县级奖项：</w:t>
      </w:r>
      <w:r>
        <w:rPr>
          <w:rFonts w:ascii="仿宋_GB2312" w:eastAsia="仿宋_GB2312" w:hAnsi="仿宋_GB2312" w:cs="仿宋_GB2312" w:hint="eastAsia"/>
          <w:sz w:val="32"/>
          <w:szCs w:val="32"/>
        </w:rPr>
        <w:t>由主办方根据各县第五期工作的综合情况，评选若干</w:t>
      </w:r>
      <w:r>
        <w:rPr>
          <w:rFonts w:ascii="仿宋_GB2312" w:eastAsia="仿宋_GB2312" w:hAnsi="仿宋_GB2312" w:cs="仿宋_GB2312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优秀组织奖单位。</w:t>
      </w:r>
    </w:p>
    <w:p w:rsidR="00EC3781" w:rsidRDefault="00BA516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、示范项目奖：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具有一定示范作用，辐射带动其他学校的创新性。活动设计符合本校所处的实际情况；活动实施及带动效果明显；活动资料档案完整、规范；财务管理合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；积极上传日志、图片；中心校及学校高度重视、学生及家长普遍欢迎等。</w:t>
      </w:r>
    </w:p>
    <w:p w:rsidR="00EC3781" w:rsidRDefault="00BA516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最佳宣传奖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学校为向社会展示本校活动开展情况起到示范作用；上传日志及图片数量在本县所有学校中排在前列且质量高等。</w:t>
      </w:r>
    </w:p>
    <w:p w:rsidR="00EC3781" w:rsidRDefault="00BA516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最佳活动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奖：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学校领导及全体教师高度认同</w:t>
      </w:r>
      <w:r>
        <w:rPr>
          <w:rFonts w:ascii="仿宋_GB2312" w:eastAsia="仿宋_GB2312" w:hAnsi="仿宋_GB2312" w:cs="仿宋_GB2312" w:hint="eastAsia"/>
          <w:sz w:val="32"/>
          <w:szCs w:val="32"/>
        </w:rPr>
        <w:t>本校开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展的伊利方舟活动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；师生</w:t>
      </w:r>
      <w:r>
        <w:rPr>
          <w:rFonts w:ascii="仿宋_GB2312" w:eastAsia="仿宋_GB2312" w:hAnsi="仿宋_GB2312" w:cs="仿宋_GB2312"/>
          <w:sz w:val="32"/>
          <w:szCs w:val="32"/>
        </w:rPr>
        <w:t>积极参与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；项目实施周期内积极举办各类项目活动，次数多、质量高。</w:t>
      </w:r>
    </w:p>
    <w:p w:rsidR="00EC3781" w:rsidRDefault="00BA5162">
      <w:pPr>
        <w:pStyle w:val="Style1"/>
        <w:ind w:left="640" w:firstLineChars="0" w:firstLine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（四）评选方式</w:t>
      </w:r>
    </w:p>
    <w:p w:rsidR="00EC3781" w:rsidRDefault="00BA51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各县教育局于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将获奖名单（附件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提交至我会，由我会组织人员审核。</w:t>
      </w:r>
    </w:p>
    <w:p w:rsidR="00EC3781" w:rsidRDefault="00EC3781">
      <w:pPr>
        <w:pStyle w:val="11"/>
        <w:ind w:left="640" w:firstLineChars="0" w:firstLine="0"/>
        <w:rPr>
          <w:rFonts w:ascii="仿宋_GB2312" w:eastAsia="仿宋_GB2312" w:hAnsi="黑体"/>
          <w:sz w:val="32"/>
          <w:szCs w:val="32"/>
        </w:rPr>
      </w:pPr>
    </w:p>
    <w:p w:rsidR="00EC3781" w:rsidRDefault="00BA516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</w:t>
      </w:r>
      <w:r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年建设“伊利方舟安全生态校</w:t>
      </w:r>
      <w:r>
        <w:rPr>
          <w:rFonts w:ascii="黑体" w:eastAsia="黑体" w:hAnsi="黑体" w:cs="黑体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工作</w:t>
      </w:r>
    </w:p>
    <w:p w:rsidR="00EC3781" w:rsidRDefault="00BA5162">
      <w:pPr>
        <w:tabs>
          <w:tab w:val="left" w:pos="6372"/>
        </w:tabs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年建设“伊利方舟安全生态校”工作采取自愿申报原则。内蒙古鄂伦春</w:t>
      </w:r>
      <w:r>
        <w:rPr>
          <w:rFonts w:ascii="Times New Roman" w:eastAsia="仿宋_GB2312" w:hAnsi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陕西蓝田、云南大关、云南墨江、贵州道真、湖北阳新，这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个县区</w:t>
      </w:r>
      <w:r>
        <w:rPr>
          <w:rFonts w:ascii="Times New Roman" w:eastAsia="仿宋_GB2312" w:hAnsi="Times New Roman" w:hint="eastAsia"/>
          <w:sz w:val="32"/>
          <w:szCs w:val="32"/>
        </w:rPr>
        <w:t>有意愿</w:t>
      </w:r>
      <w:r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学校将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年“伊利</w:t>
      </w:r>
      <w:r>
        <w:rPr>
          <w:rFonts w:ascii="Times New Roman" w:eastAsia="仿宋_GB2312" w:hAnsi="Times New Roman"/>
          <w:sz w:val="32"/>
          <w:szCs w:val="32"/>
        </w:rPr>
        <w:t>方舟</w:t>
      </w:r>
      <w:r>
        <w:rPr>
          <w:rFonts w:ascii="Times New Roman" w:eastAsia="仿宋_GB2312" w:hAnsi="Times New Roman" w:hint="eastAsia"/>
          <w:sz w:val="32"/>
          <w:szCs w:val="32"/>
        </w:rPr>
        <w:t>安全生态校”工作</w:t>
      </w:r>
      <w:r>
        <w:rPr>
          <w:rFonts w:ascii="Times New Roman" w:eastAsia="仿宋_GB2312" w:hAnsi="Times New Roman"/>
          <w:sz w:val="32"/>
          <w:szCs w:val="32"/>
        </w:rPr>
        <w:t>计划</w:t>
      </w:r>
      <w:r>
        <w:rPr>
          <w:rFonts w:ascii="Times New Roman" w:eastAsia="仿宋_GB2312" w:hAnsi="Times New Roman" w:hint="eastAsia"/>
          <w:sz w:val="32"/>
          <w:szCs w:val="32"/>
        </w:rPr>
        <w:t>申报表（附件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）提交</w:t>
      </w:r>
      <w:r>
        <w:rPr>
          <w:rFonts w:ascii="Times New Roman" w:eastAsia="仿宋_GB2312" w:hAnsi="Times New Roman"/>
          <w:sz w:val="32"/>
          <w:szCs w:val="32"/>
        </w:rPr>
        <w:t>至各县教育局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只有提交“伊利方舟全息图”征求意见稿的学校有资格申报本年度“伊利方舟安全生态校”。</w:t>
      </w:r>
      <w:r>
        <w:rPr>
          <w:rFonts w:ascii="Times New Roman" w:eastAsia="仿宋_GB2312" w:hAnsi="Times New Roman" w:hint="eastAsia"/>
          <w:sz w:val="32"/>
          <w:szCs w:val="32"/>
        </w:rPr>
        <w:t>由各县教育局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hint="eastAsia"/>
          <w:sz w:val="32"/>
          <w:szCs w:val="32"/>
        </w:rPr>
        <w:t>申报表于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）前</w:t>
      </w:r>
      <w:r>
        <w:rPr>
          <w:rFonts w:ascii="Times New Roman" w:eastAsia="仿宋_GB2312" w:hAnsi="Times New Roman" w:hint="eastAsia"/>
          <w:sz w:val="32"/>
          <w:szCs w:val="32"/>
        </w:rPr>
        <w:t>打包</w:t>
      </w:r>
      <w:r>
        <w:rPr>
          <w:rFonts w:ascii="Times New Roman" w:eastAsia="仿宋_GB2312" w:hAnsi="Times New Roman"/>
          <w:sz w:val="32"/>
          <w:szCs w:val="32"/>
        </w:rPr>
        <w:t>提交我会</w:t>
      </w:r>
      <w:r>
        <w:rPr>
          <w:rFonts w:ascii="Times New Roman" w:eastAsia="仿宋_GB2312" w:hAnsi="Times New Roman" w:hint="eastAsia"/>
          <w:sz w:val="32"/>
          <w:szCs w:val="32"/>
        </w:rPr>
        <w:t>进行审核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由基金会</w:t>
      </w:r>
      <w:r>
        <w:rPr>
          <w:rFonts w:ascii="Times New Roman" w:eastAsia="仿宋_GB2312" w:hAnsi="Times New Roman" w:hint="eastAsia"/>
          <w:sz w:val="32"/>
          <w:szCs w:val="32"/>
        </w:rPr>
        <w:t>从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个县区</w:t>
      </w:r>
      <w:r>
        <w:rPr>
          <w:rFonts w:ascii="Times New Roman" w:eastAsia="仿宋_GB2312" w:hAnsi="Times New Roman" w:hint="eastAsia"/>
          <w:sz w:val="32"/>
          <w:szCs w:val="32"/>
        </w:rPr>
        <w:t>中各</w:t>
      </w:r>
      <w:r>
        <w:rPr>
          <w:rFonts w:ascii="Times New Roman" w:eastAsia="仿宋_GB2312" w:hAnsi="Times New Roman" w:hint="eastAsia"/>
          <w:sz w:val="32"/>
          <w:szCs w:val="32"/>
        </w:rPr>
        <w:t>选拔出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所学校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入围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伊利方舟</w:t>
      </w:r>
      <w:r>
        <w:rPr>
          <w:rFonts w:ascii="Times New Roman" w:eastAsia="仿宋_GB2312" w:hAnsi="Times New Roman" w:hint="eastAsia"/>
          <w:sz w:val="32"/>
          <w:szCs w:val="32"/>
        </w:rPr>
        <w:t>安全生态校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入围学校必须是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申报</w:t>
      </w:r>
      <w:proofErr w:type="gramStart"/>
      <w:r>
        <w:rPr>
          <w:rFonts w:ascii="Times New Roman" w:eastAsia="仿宋_GB2312" w:hAnsi="Times New Roman" w:hint="eastAsia"/>
          <w:b/>
          <w:bCs/>
          <w:sz w:val="32"/>
          <w:szCs w:val="32"/>
        </w:rPr>
        <w:t>表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计划</w:t>
      </w:r>
      <w:proofErr w:type="gramEnd"/>
      <w:r>
        <w:rPr>
          <w:rFonts w:ascii="Times New Roman" w:eastAsia="仿宋_GB2312" w:hAnsi="Times New Roman" w:hint="eastAsia"/>
          <w:b/>
          <w:bCs/>
          <w:sz w:val="32"/>
          <w:szCs w:val="32"/>
        </w:rPr>
        <w:t>安排详尽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并且能结合学校自身特点进行设计、全息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图认真细致修改、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参与意愿强烈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、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校长敢于作为的学校。</w:t>
      </w:r>
      <w:r>
        <w:rPr>
          <w:rFonts w:ascii="仿宋_GB2312" w:eastAsia="仿宋_GB2312" w:hAnsi="黑体" w:hint="eastAsia"/>
          <w:sz w:val="32"/>
          <w:szCs w:val="32"/>
        </w:rPr>
        <w:t>入围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48</w:t>
      </w:r>
      <w:r>
        <w:rPr>
          <w:rFonts w:ascii="仿宋_GB2312" w:eastAsia="仿宋_GB2312" w:hAnsi="黑体" w:hint="eastAsia"/>
          <w:sz w:val="32"/>
          <w:szCs w:val="32"/>
        </w:rPr>
        <w:t>所</w:t>
      </w:r>
      <w:r>
        <w:rPr>
          <w:rFonts w:ascii="仿宋_GB2312" w:eastAsia="仿宋_GB2312" w:hAnsi="黑体"/>
          <w:sz w:val="32"/>
          <w:szCs w:val="32"/>
        </w:rPr>
        <w:t>学校</w:t>
      </w:r>
      <w:r>
        <w:rPr>
          <w:rFonts w:ascii="仿宋_GB2312" w:eastAsia="仿宋_GB2312" w:hAnsi="黑体" w:hint="eastAsia"/>
          <w:sz w:val="32"/>
          <w:szCs w:val="32"/>
        </w:rPr>
        <w:t>（每县</w:t>
      </w: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所小学）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获得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安全生态校建设活</w:t>
      </w:r>
      <w:r>
        <w:rPr>
          <w:rFonts w:ascii="仿宋_GB2312" w:eastAsia="仿宋_GB2312" w:hAnsi="黑体"/>
          <w:sz w:val="32"/>
          <w:szCs w:val="32"/>
        </w:rPr>
        <w:t>动资金</w:t>
      </w:r>
      <w:r>
        <w:rPr>
          <w:rFonts w:ascii="仿宋_GB2312" w:eastAsia="仿宋_GB2312" w:hAnsi="黑体" w:hint="eastAsia"/>
          <w:sz w:val="32"/>
          <w:szCs w:val="32"/>
        </w:rPr>
        <w:t>、活动物资以及</w:t>
      </w:r>
      <w:r>
        <w:rPr>
          <w:rFonts w:ascii="仿宋_GB2312" w:eastAsia="仿宋_GB2312" w:hAnsi="黑体"/>
          <w:sz w:val="32"/>
          <w:szCs w:val="32"/>
        </w:rPr>
        <w:t>相关安全</w:t>
      </w:r>
      <w:r>
        <w:rPr>
          <w:rFonts w:ascii="仿宋_GB2312" w:eastAsia="仿宋_GB2312" w:hAnsi="黑体" w:hint="eastAsia"/>
          <w:sz w:val="32"/>
          <w:szCs w:val="32"/>
        </w:rPr>
        <w:t>知识</w:t>
      </w:r>
      <w:r>
        <w:rPr>
          <w:rFonts w:ascii="仿宋_GB2312" w:eastAsia="仿宋_GB2312" w:hAnsi="黑体"/>
          <w:sz w:val="32"/>
          <w:szCs w:val="32"/>
        </w:rPr>
        <w:t>培训。</w:t>
      </w:r>
    </w:p>
    <w:p w:rsidR="00EC3781" w:rsidRDefault="00EC3781">
      <w:pPr>
        <w:tabs>
          <w:tab w:val="left" w:pos="6372"/>
        </w:tabs>
        <w:ind w:firstLine="640"/>
        <w:rPr>
          <w:rFonts w:ascii="仿宋_GB2312" w:eastAsia="仿宋_GB2312" w:hAnsi="黑体"/>
          <w:sz w:val="32"/>
          <w:szCs w:val="32"/>
        </w:rPr>
      </w:pPr>
    </w:p>
    <w:p w:rsidR="00EC3781" w:rsidRDefault="00BA516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四、推选</w:t>
      </w:r>
      <w:r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年“伊利方舟”导航师工作</w:t>
      </w:r>
    </w:p>
    <w:p w:rsidR="00EC3781" w:rsidRDefault="00BA5162">
      <w:pPr>
        <w:tabs>
          <w:tab w:val="left" w:pos="6372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2017</w:t>
      </w:r>
      <w:r>
        <w:rPr>
          <w:rFonts w:ascii="Times New Roman" w:eastAsia="仿宋_GB2312" w:hAnsi="Times New Roman" w:hint="eastAsia"/>
          <w:sz w:val="32"/>
          <w:szCs w:val="32"/>
        </w:rPr>
        <w:t>年“伊利方舟”公益项目</w:t>
      </w:r>
      <w:r>
        <w:rPr>
          <w:rFonts w:ascii="Times New Roman" w:eastAsia="仿宋_GB2312" w:hAnsi="Times New Roman"/>
          <w:sz w:val="32"/>
          <w:szCs w:val="32"/>
        </w:rPr>
        <w:t>将</w:t>
      </w:r>
      <w:r>
        <w:rPr>
          <w:rFonts w:ascii="Times New Roman" w:eastAsia="仿宋_GB2312" w:hAnsi="Times New Roman" w:hint="eastAsia"/>
          <w:sz w:val="32"/>
          <w:szCs w:val="32"/>
        </w:rPr>
        <w:t>联合专家团队，实施“伊利方舟导航师”培育活动。导航师与专家团队组</w:t>
      </w:r>
      <w:r>
        <w:rPr>
          <w:rFonts w:ascii="Times New Roman" w:eastAsia="仿宋_GB2312" w:hAnsi="Times New Roman"/>
          <w:sz w:val="32"/>
          <w:szCs w:val="32"/>
        </w:rPr>
        <w:t>成巡</w:t>
      </w:r>
      <w:r>
        <w:rPr>
          <w:rFonts w:ascii="Times New Roman" w:eastAsia="仿宋_GB2312" w:hAnsi="Times New Roman" w:hint="eastAsia"/>
          <w:sz w:val="32"/>
          <w:szCs w:val="32"/>
        </w:rPr>
        <w:t>回讲师团，将“伊利方舟”系列安全教育课程推广至本县其他未参与培训的学校。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县教育局推选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名有意愿、有能力并且热心公益事业的骨干教师，可从</w:t>
      </w:r>
      <w:r>
        <w:rPr>
          <w:rFonts w:ascii="Times New Roman" w:eastAsia="仿宋_GB2312" w:hAnsi="Times New Roman" w:hint="eastAsia"/>
          <w:sz w:val="32"/>
          <w:szCs w:val="32"/>
        </w:rPr>
        <w:t>参与过</w:t>
      </w:r>
      <w:r>
        <w:rPr>
          <w:rFonts w:ascii="Times New Roman" w:eastAsia="仿宋_GB2312" w:hAnsi="Times New Roman" w:hint="eastAsia"/>
          <w:sz w:val="32"/>
          <w:szCs w:val="32"/>
        </w:rPr>
        <w:t>项目实施校的教师中选择，也可选择本县其他学校教师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并将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年“伊利方舟”导航师推选名单（附件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）于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前提交我会。我会将向导航师颁发聘书，并且给予必要的资金补助和物资奖励。</w:t>
      </w:r>
    </w:p>
    <w:p w:rsidR="00EC3781" w:rsidRDefault="00EC3781">
      <w:pPr>
        <w:tabs>
          <w:tab w:val="left" w:pos="6372"/>
        </w:tabs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BA516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、伊利方舟第六期培训班</w:t>
      </w:r>
      <w:r>
        <w:rPr>
          <w:rFonts w:ascii="黑体" w:eastAsia="黑体" w:hAnsi="黑体" w:cs="黑体" w:hint="eastAsia"/>
          <w:sz w:val="32"/>
          <w:szCs w:val="32"/>
        </w:rPr>
        <w:t>之安全教育体验课程教案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伊利方舟第</w:t>
      </w:r>
      <w:r>
        <w:rPr>
          <w:rFonts w:ascii="Times New Roman" w:eastAsia="仿宋_GB2312" w:hAnsi="Times New Roman" w:hint="eastAsia"/>
          <w:sz w:val="32"/>
          <w:szCs w:val="32"/>
        </w:rPr>
        <w:t>六期</w:t>
      </w:r>
      <w:r>
        <w:rPr>
          <w:rFonts w:ascii="Times New Roman" w:eastAsia="仿宋_GB2312" w:hAnsi="Times New Roman"/>
          <w:sz w:val="32"/>
          <w:szCs w:val="32"/>
        </w:rPr>
        <w:t>培训班于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在上海</w:t>
      </w:r>
      <w:r>
        <w:rPr>
          <w:rFonts w:ascii="Times New Roman" w:eastAsia="仿宋_GB2312" w:hAnsi="Times New Roman" w:hint="eastAsia"/>
          <w:sz w:val="32"/>
          <w:szCs w:val="32"/>
        </w:rPr>
        <w:t>举行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期间</w:t>
      </w:r>
      <w:r>
        <w:rPr>
          <w:rFonts w:ascii="Times New Roman" w:eastAsia="仿宋_GB2312" w:hAnsi="Times New Roman" w:hint="eastAsia"/>
          <w:sz w:val="32"/>
          <w:szCs w:val="32"/>
        </w:rPr>
        <w:t>设置了一堂教给老师如何撰写</w:t>
      </w:r>
      <w:r>
        <w:rPr>
          <w:rFonts w:ascii="Times New Roman" w:eastAsia="仿宋_GB2312" w:hAnsi="Times New Roman" w:hint="eastAsia"/>
          <w:sz w:val="32"/>
          <w:szCs w:val="32"/>
        </w:rPr>
        <w:t>安全教育体验课教案</w:t>
      </w:r>
      <w:r>
        <w:rPr>
          <w:rFonts w:ascii="Times New Roman" w:eastAsia="仿宋_GB2312" w:hAnsi="Times New Roman" w:hint="eastAsia"/>
          <w:sz w:val="32"/>
          <w:szCs w:val="32"/>
        </w:rPr>
        <w:t>的课程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参训</w:t>
      </w:r>
      <w:r>
        <w:rPr>
          <w:rFonts w:ascii="Times New Roman" w:eastAsia="仿宋_GB2312" w:hAnsi="Times New Roman" w:hint="eastAsia"/>
          <w:sz w:val="32"/>
          <w:szCs w:val="32"/>
        </w:rPr>
        <w:t>学员需结合自己学校的实际和学生特点，设计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 w:hint="eastAsia"/>
          <w:sz w:val="32"/>
          <w:szCs w:val="32"/>
        </w:rPr>
        <w:t>安全教育体验课程教案。</w:t>
      </w:r>
      <w:r>
        <w:rPr>
          <w:rFonts w:ascii="Times New Roman" w:eastAsia="仿宋_GB2312" w:hAnsi="Times New Roman" w:hint="eastAsia"/>
          <w:sz w:val="32"/>
          <w:szCs w:val="32"/>
        </w:rPr>
        <w:t>目的是</w:t>
      </w:r>
      <w:r>
        <w:rPr>
          <w:rFonts w:ascii="Times New Roman" w:eastAsia="仿宋_GB2312" w:hAnsi="Times New Roman" w:hint="eastAsia"/>
          <w:sz w:val="32"/>
          <w:szCs w:val="32"/>
        </w:rPr>
        <w:t>让学生了解相关的安全知识，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掌握识险避险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自护自救的本领。</w:t>
      </w:r>
    </w:p>
    <w:p w:rsidR="00EC3781" w:rsidRDefault="00BA516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（一）教案要求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教案内容包括：教学目标、教学内容、教学过程和预期效果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教学过程中要写清楚：课的导入、教学方法与手段（突出体验</w:t>
      </w:r>
      <w:r>
        <w:rPr>
          <w:rFonts w:ascii="Times New Roman" w:eastAsia="仿宋_GB2312" w:hAnsi="Times New Roman" w:hint="eastAsia"/>
          <w:sz w:val="32"/>
          <w:szCs w:val="32"/>
        </w:rPr>
        <w:t>式</w:t>
      </w:r>
      <w:r>
        <w:rPr>
          <w:rFonts w:ascii="Times New Roman" w:eastAsia="仿宋_GB2312" w:hAnsi="Times New Roman" w:hint="eastAsia"/>
          <w:sz w:val="32"/>
          <w:szCs w:val="32"/>
        </w:rPr>
        <w:t>教学）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一课一练一知识点。</w:t>
      </w:r>
      <w:r>
        <w:rPr>
          <w:rFonts w:ascii="Times New Roman" w:eastAsia="仿宋_GB2312" w:hAnsi="Times New Roman" w:hint="eastAsia"/>
          <w:sz w:val="32"/>
          <w:szCs w:val="32"/>
        </w:rPr>
        <w:t>聚焦知识点，</w:t>
      </w:r>
      <w:r>
        <w:rPr>
          <w:rFonts w:ascii="Times New Roman" w:eastAsia="仿宋_GB2312" w:hAnsi="Times New Roman" w:hint="eastAsia"/>
          <w:sz w:val="32"/>
          <w:szCs w:val="32"/>
        </w:rPr>
        <w:t>以案说课。</w:t>
      </w:r>
    </w:p>
    <w:p w:rsidR="00EC3781" w:rsidRDefault="00BA5162">
      <w:pPr>
        <w:ind w:firstLine="57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（二）教案</w:t>
      </w:r>
      <w:r>
        <w:rPr>
          <w:rFonts w:ascii="Times New Roman" w:eastAsia="仿宋_GB2312" w:hAnsi="Times New Roman"/>
          <w:b/>
          <w:sz w:val="32"/>
          <w:szCs w:val="32"/>
        </w:rPr>
        <w:t>形式：</w:t>
      </w:r>
    </w:p>
    <w:p w:rsidR="00EC3781" w:rsidRDefault="00BA5162">
      <w:pPr>
        <w:ind w:firstLine="57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教案字数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字以上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3781" w:rsidRDefault="00BA5162">
      <w:pPr>
        <w:ind w:firstLine="57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以说课形式，</w:t>
      </w:r>
      <w:r>
        <w:rPr>
          <w:rFonts w:ascii="Times New Roman" w:eastAsia="仿宋_GB2312" w:hAnsi="Times New Roman" w:hint="eastAsia"/>
          <w:sz w:val="32"/>
          <w:szCs w:val="32"/>
        </w:rPr>
        <w:t>演讲时间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-8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EC3781" w:rsidRDefault="00BA516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（三）教案参考内容</w:t>
      </w:r>
      <w:r>
        <w:rPr>
          <w:rFonts w:ascii="Times New Roman" w:eastAsia="仿宋_GB2312" w:hAnsi="Times New Roman"/>
          <w:b/>
          <w:sz w:val="32"/>
          <w:szCs w:val="32"/>
        </w:rPr>
        <w:t>：</w:t>
      </w:r>
    </w:p>
    <w:p w:rsidR="00EC3781" w:rsidRDefault="00EC3781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  <w:sectPr w:rsidR="00EC3781">
          <w:footerReference w:type="default" r:id="rId8"/>
          <w:pgSz w:w="11906" w:h="16838"/>
          <w:pgMar w:top="1440" w:right="1800" w:bottom="1135" w:left="1800" w:header="851" w:footer="992" w:gutter="0"/>
          <w:cols w:space="720"/>
          <w:docGrid w:type="lines" w:linePitch="312"/>
        </w:sectPr>
      </w:pP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步行安全教育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乘车安全教育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骑车安全教育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用电安全教育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用气安全教育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防溺水安全教育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食品卫生安全教育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毒品预防教育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心理健康教育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防校园欺凌教育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防性侵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教育</w:t>
      </w:r>
    </w:p>
    <w:p w:rsidR="00EC3781" w:rsidRDefault="00BA51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防校园意外伤害</w:t>
      </w: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  <w:sectPr w:rsidR="00EC3781">
          <w:type w:val="continuous"/>
          <w:pgSz w:w="11906" w:h="16838"/>
          <w:pgMar w:top="1440" w:right="1800" w:bottom="1135" w:left="1800" w:header="851" w:footer="992" w:gutter="0"/>
          <w:cols w:num="2" w:space="720"/>
          <w:docGrid w:type="lines" w:linePitch="312"/>
        </w:sectPr>
      </w:pPr>
    </w:p>
    <w:p w:rsidR="00EC3781" w:rsidRDefault="00BA5162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个县区</w:t>
      </w:r>
      <w:r>
        <w:rPr>
          <w:rFonts w:ascii="Times New Roman" w:eastAsia="仿宋_GB2312" w:hAnsi="Times New Roman" w:hint="eastAsia"/>
          <w:sz w:val="32"/>
          <w:szCs w:val="32"/>
        </w:rPr>
        <w:t>被选派参加</w:t>
      </w:r>
      <w:r>
        <w:rPr>
          <w:rFonts w:ascii="Times New Roman" w:eastAsia="仿宋_GB2312" w:hAnsi="Times New Roman" w:hint="eastAsia"/>
          <w:sz w:val="32"/>
          <w:szCs w:val="32"/>
        </w:rPr>
        <w:t>“伊利方舟”</w:t>
      </w:r>
      <w:r>
        <w:rPr>
          <w:rFonts w:ascii="Times New Roman" w:eastAsia="仿宋_GB2312" w:hAnsi="Times New Roman" w:hint="eastAsia"/>
          <w:sz w:val="32"/>
          <w:szCs w:val="32"/>
        </w:rPr>
        <w:t>第六期儿童安全专题培训班的每名参训学员各</w:t>
      </w:r>
      <w:r>
        <w:rPr>
          <w:rFonts w:ascii="Times New Roman" w:eastAsia="仿宋_GB2312" w:hAnsi="Times New Roman" w:hint="eastAsia"/>
          <w:sz w:val="32"/>
          <w:szCs w:val="32"/>
        </w:rPr>
        <w:t>撰写</w:t>
      </w:r>
      <w:r>
        <w:rPr>
          <w:rFonts w:ascii="Times New Roman" w:eastAsia="仿宋_GB2312" w:hAnsi="Times New Roman" w:hint="eastAsia"/>
          <w:sz w:val="32"/>
          <w:szCs w:val="32"/>
        </w:rPr>
        <w:t>一份</w:t>
      </w:r>
      <w:r>
        <w:rPr>
          <w:rFonts w:ascii="Times New Roman" w:eastAsia="仿宋_GB2312" w:hAnsi="Times New Roman" w:hint="eastAsia"/>
          <w:sz w:val="32"/>
          <w:szCs w:val="32"/>
        </w:rPr>
        <w:t>教案，</w:t>
      </w:r>
      <w:r>
        <w:rPr>
          <w:rFonts w:ascii="Times New Roman" w:eastAsia="仿宋_GB2312" w:hAnsi="Times New Roman"/>
          <w:sz w:val="32"/>
          <w:szCs w:val="32"/>
        </w:rPr>
        <w:t>并于</w:t>
      </w:r>
      <w:r>
        <w:rPr>
          <w:rFonts w:ascii="Times New Roman" w:eastAsia="仿宋_GB2312" w:hAnsi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hint="eastAsia"/>
          <w:b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前，</w:t>
      </w:r>
      <w:r>
        <w:rPr>
          <w:rFonts w:ascii="Times New Roman" w:eastAsia="仿宋_GB2312" w:hAnsi="Times New Roman" w:hint="eastAsia"/>
          <w:sz w:val="32"/>
          <w:szCs w:val="32"/>
        </w:rPr>
        <w:t>由县教育局</w:t>
      </w:r>
      <w:r>
        <w:rPr>
          <w:rFonts w:ascii="Times New Roman" w:eastAsia="仿宋_GB2312" w:hAnsi="Times New Roman" w:hint="eastAsia"/>
          <w:sz w:val="32"/>
          <w:szCs w:val="32"/>
        </w:rPr>
        <w:t>将教案</w:t>
      </w:r>
      <w:r>
        <w:rPr>
          <w:rFonts w:ascii="Times New Roman" w:eastAsia="仿宋_GB2312" w:hAnsi="Times New Roman"/>
          <w:sz w:val="32"/>
          <w:szCs w:val="32"/>
        </w:rPr>
        <w:t>电子版</w:t>
      </w:r>
      <w:r>
        <w:rPr>
          <w:rFonts w:ascii="Times New Roman" w:eastAsia="仿宋_GB2312" w:hAnsi="Times New Roman" w:hint="eastAsia"/>
          <w:sz w:val="32"/>
          <w:szCs w:val="32"/>
        </w:rPr>
        <w:t>统一</w:t>
      </w:r>
      <w:r>
        <w:rPr>
          <w:rFonts w:ascii="Times New Roman" w:eastAsia="仿宋_GB2312" w:hAnsi="Times New Roman" w:hint="eastAsia"/>
          <w:sz w:val="32"/>
          <w:szCs w:val="32"/>
        </w:rPr>
        <w:t>打包</w:t>
      </w:r>
      <w:r>
        <w:rPr>
          <w:rFonts w:ascii="Times New Roman" w:eastAsia="仿宋_GB2312" w:hAnsi="Times New Roman" w:hint="eastAsia"/>
          <w:sz w:val="32"/>
          <w:szCs w:val="32"/>
        </w:rPr>
        <w:t>发送至“伊利方舟”官方邮箱：</w:t>
      </w:r>
      <w:r>
        <w:rPr>
          <w:rFonts w:ascii="Times New Roman" w:eastAsia="仿宋_GB2312" w:hAnsi="Times New Roman" w:hint="eastAsia"/>
          <w:sz w:val="32"/>
          <w:szCs w:val="32"/>
        </w:rPr>
        <w:t>yilifangzhou</w:t>
      </w:r>
      <w:hyperlink r:id="rId9" w:history="1">
        <w:r>
          <w:rPr>
            <w:rFonts w:ascii="Times New Roman" w:eastAsia="仿宋_GB2312" w:hAnsi="Times New Roman" w:hint="eastAsia"/>
            <w:sz w:val="32"/>
            <w:szCs w:val="32"/>
          </w:rPr>
          <w:t>@163.com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。邮件</w:t>
      </w:r>
      <w:r>
        <w:rPr>
          <w:rFonts w:ascii="Times New Roman" w:eastAsia="仿宋_GB2312" w:hAnsi="Times New Roman"/>
          <w:sz w:val="32"/>
          <w:szCs w:val="32"/>
        </w:rPr>
        <w:t>主题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县名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+</w:t>
      </w:r>
      <w:r>
        <w:rPr>
          <w:rFonts w:ascii="Times New Roman" w:eastAsia="仿宋_GB2312" w:hAnsi="Times New Roman" w:hint="eastAsia"/>
          <w:b/>
          <w:sz w:val="32"/>
          <w:szCs w:val="32"/>
        </w:rPr>
        <w:t>学校</w:t>
      </w:r>
      <w:r>
        <w:rPr>
          <w:rFonts w:ascii="Times New Roman" w:eastAsia="仿宋_GB2312" w:hAnsi="Times New Roman"/>
          <w:b/>
          <w:sz w:val="32"/>
          <w:szCs w:val="32"/>
        </w:rPr>
        <w:t>名称</w:t>
      </w:r>
      <w:r>
        <w:rPr>
          <w:rFonts w:ascii="Times New Roman" w:eastAsia="仿宋_GB2312" w:hAnsi="Times New Roman"/>
          <w:b/>
          <w:sz w:val="32"/>
          <w:szCs w:val="32"/>
        </w:rPr>
        <w:t>+</w:t>
      </w:r>
      <w:r>
        <w:rPr>
          <w:rFonts w:ascii="Times New Roman" w:eastAsia="仿宋_GB2312" w:hAnsi="Times New Roman" w:hint="eastAsia"/>
          <w:b/>
          <w:sz w:val="32"/>
          <w:szCs w:val="32"/>
        </w:rPr>
        <w:t>教案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EC3781" w:rsidRDefault="00EC3781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D9043F" w:rsidRDefault="00D9043F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</w:p>
    <w:p w:rsidR="00D9043F" w:rsidRDefault="00D9043F">
      <w:pPr>
        <w:pStyle w:val="11"/>
        <w:ind w:firstLine="640"/>
        <w:rPr>
          <w:rFonts w:ascii="Times New Roman" w:eastAsia="仿宋_GB2312" w:hAnsi="Times New Roman" w:hint="eastAsia"/>
          <w:sz w:val="32"/>
          <w:szCs w:val="32"/>
        </w:rPr>
      </w:pPr>
    </w:p>
    <w:p w:rsidR="00EC3781" w:rsidRDefault="00BA5162">
      <w:pPr>
        <w:pStyle w:val="11"/>
        <w:ind w:left="64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>
        <w:rPr>
          <w:rFonts w:ascii="黑体" w:eastAsia="黑体" w:hAnsi="黑体" w:hint="eastAsia"/>
          <w:bCs/>
          <w:sz w:val="32"/>
          <w:szCs w:val="32"/>
        </w:rPr>
        <w:t>工作清单</w:t>
      </w:r>
    </w:p>
    <w:tbl>
      <w:tblPr>
        <w:tblStyle w:val="af0"/>
        <w:tblW w:w="897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90"/>
        <w:gridCol w:w="2115"/>
        <w:gridCol w:w="3645"/>
        <w:gridCol w:w="2226"/>
      </w:tblGrid>
      <w:tr w:rsidR="00EC3781">
        <w:tc>
          <w:tcPr>
            <w:tcW w:w="990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1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EC3781">
        <w:tc>
          <w:tcPr>
            <w:tcW w:w="990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11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第五期获奖名单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不涉及墨江县</w:t>
            </w:r>
          </w:p>
        </w:tc>
      </w:tr>
      <w:tr w:rsidR="00EC3781">
        <w:tc>
          <w:tcPr>
            <w:tcW w:w="990" w:type="dxa"/>
            <w:vMerge w:val="restart"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方舟全息图征求意见稿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不少于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校</w:t>
            </w:r>
          </w:p>
        </w:tc>
      </w:tr>
      <w:tr w:rsidR="00EC3781">
        <w:tc>
          <w:tcPr>
            <w:tcW w:w="990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安全生态校申报表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每县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校左右</w:t>
            </w:r>
            <w:proofErr w:type="gramEnd"/>
          </w:p>
        </w:tc>
      </w:tr>
      <w:tr w:rsidR="00EC3781">
        <w:trPr>
          <w:trHeight w:val="603"/>
        </w:trPr>
        <w:tc>
          <w:tcPr>
            <w:tcW w:w="990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导航师推选名单</w:t>
            </w:r>
          </w:p>
        </w:tc>
        <w:tc>
          <w:tcPr>
            <w:tcW w:w="2226" w:type="dxa"/>
          </w:tcPr>
          <w:p w:rsidR="00EC3781" w:rsidRDefault="00EC3781">
            <w:pPr>
              <w:pStyle w:val="11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C3781">
        <w:tc>
          <w:tcPr>
            <w:tcW w:w="990" w:type="dxa"/>
            <w:vMerge w:val="restart"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C3781" w:rsidRDefault="00BA5162">
            <w:pPr>
              <w:pStyle w:val="11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3</w:t>
            </w:r>
          </w:p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EC3781" w:rsidRDefault="00BA5162">
            <w:pPr>
              <w:pStyle w:val="11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7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安全体验课程教案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参训学员提交</w:t>
            </w:r>
          </w:p>
        </w:tc>
      </w:tr>
      <w:tr w:rsidR="00EC3781">
        <w:tc>
          <w:tcPr>
            <w:tcW w:w="990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参训人员名单</w:t>
            </w:r>
          </w:p>
        </w:tc>
        <w:tc>
          <w:tcPr>
            <w:tcW w:w="2226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以我会反馈情况为准</w:t>
            </w:r>
          </w:p>
        </w:tc>
      </w:tr>
      <w:tr w:rsidR="00EC3781">
        <w:tc>
          <w:tcPr>
            <w:tcW w:w="990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15" w:type="dxa"/>
            <w:vMerge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645" w:type="dxa"/>
          </w:tcPr>
          <w:p w:rsidR="00EC3781" w:rsidRDefault="00BA5162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儿童安全培训调查表</w:t>
            </w:r>
          </w:p>
        </w:tc>
        <w:tc>
          <w:tcPr>
            <w:tcW w:w="2226" w:type="dxa"/>
          </w:tcPr>
          <w:p w:rsidR="00EC3781" w:rsidRDefault="00EC3781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C3781">
        <w:tc>
          <w:tcPr>
            <w:tcW w:w="8976" w:type="dxa"/>
            <w:gridSpan w:val="4"/>
          </w:tcPr>
          <w:p w:rsidR="00EC3781" w:rsidRDefault="00BA5162">
            <w:pPr>
              <w:pStyle w:val="11"/>
              <w:ind w:firstLineChars="0" w:firstLine="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注：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所有材料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均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以电子版形式发送至“伊利方舟”官方邮箱：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yilifangzhou</w:t>
            </w:r>
            <w:hyperlink r:id="rId10" w:history="1">
              <w:r>
                <w:rPr>
                  <w:rFonts w:ascii="楷体_GB2312" w:eastAsia="楷体_GB2312" w:hAnsi="楷体_GB2312" w:cs="楷体_GB2312" w:hint="eastAsia"/>
                  <w:sz w:val="32"/>
                  <w:szCs w:val="32"/>
                </w:rPr>
                <w:t>@163.com</w:t>
              </w:r>
            </w:hyperlink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。若有任何疑问，可在工作时间联系我会，联系电话：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010-68922687 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，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13263115663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，联系人：何悦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悦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。</w:t>
            </w:r>
          </w:p>
        </w:tc>
      </w:tr>
    </w:tbl>
    <w:p w:rsidR="00EC3781" w:rsidRDefault="00EC3781">
      <w:pPr>
        <w:pStyle w:val="11"/>
        <w:ind w:left="640" w:firstLineChars="0" w:firstLine="0"/>
        <w:rPr>
          <w:rFonts w:ascii="黑体" w:eastAsia="黑体" w:hAnsi="黑体"/>
          <w:bCs/>
          <w:sz w:val="32"/>
          <w:szCs w:val="32"/>
        </w:rPr>
      </w:pPr>
    </w:p>
    <w:p w:rsidR="00EC3781" w:rsidRDefault="00BA516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</w:p>
    <w:p w:rsidR="00EC3781" w:rsidRDefault="00EC3781">
      <w:pPr>
        <w:jc w:val="right"/>
        <w:rPr>
          <w:rFonts w:eastAsia="仿宋_GB2312"/>
          <w:sz w:val="32"/>
          <w:szCs w:val="32"/>
        </w:rPr>
      </w:pPr>
    </w:p>
    <w:p w:rsidR="00EC3781" w:rsidRDefault="00EC3781">
      <w:pPr>
        <w:jc w:val="right"/>
        <w:rPr>
          <w:rFonts w:eastAsia="仿宋_GB2312"/>
          <w:sz w:val="32"/>
          <w:szCs w:val="32"/>
        </w:rPr>
      </w:pPr>
    </w:p>
    <w:p w:rsidR="00EC3781" w:rsidRDefault="00BA5162">
      <w:pPr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中国西部人才开发基金会</w:t>
      </w:r>
    </w:p>
    <w:p w:rsidR="00EC3781" w:rsidRDefault="00BA5162">
      <w:pPr>
        <w:ind w:right="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C3781" w:rsidRDefault="00EC3781"/>
    <w:p w:rsidR="00EC3781" w:rsidRDefault="00EC3781">
      <w:pPr>
        <w:rPr>
          <w:rFonts w:eastAsia="仿宋_GB2312"/>
          <w:sz w:val="32"/>
          <w:szCs w:val="32"/>
        </w:rPr>
        <w:sectPr w:rsidR="00EC3781">
          <w:type w:val="continuous"/>
          <w:pgSz w:w="11906" w:h="16838"/>
          <w:pgMar w:top="1440" w:right="1800" w:bottom="1135" w:left="1800" w:header="851" w:footer="992" w:gutter="0"/>
          <w:cols w:space="720"/>
          <w:docGrid w:type="lines" w:linePitch="312"/>
        </w:sectPr>
      </w:pPr>
    </w:p>
    <w:p w:rsidR="00EC3781" w:rsidRDefault="00BA5162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EC3781" w:rsidRDefault="00BA5162">
      <w:pPr>
        <w:jc w:val="center"/>
        <w:rPr>
          <w:rFonts w:ascii="黑体" w:eastAsia="黑体" w:hAnsi="黑体" w:cs="华文中宋"/>
          <w:b/>
          <w:sz w:val="44"/>
          <w:szCs w:val="44"/>
        </w:rPr>
      </w:pPr>
      <w:r>
        <w:rPr>
          <w:rFonts w:ascii="黑体" w:eastAsia="黑体" w:hAnsi="黑体" w:cs="华文中宋" w:hint="eastAsia"/>
          <w:b/>
          <w:sz w:val="44"/>
          <w:szCs w:val="44"/>
        </w:rPr>
        <w:t>2016</w:t>
      </w:r>
      <w:r>
        <w:rPr>
          <w:rFonts w:ascii="黑体" w:eastAsia="黑体" w:hAnsi="黑体" w:cs="华文中宋" w:hint="eastAsia"/>
          <w:b/>
          <w:sz w:val="44"/>
          <w:szCs w:val="44"/>
        </w:rPr>
        <w:t>年“伊利方舟”公益项目第五期优秀安全</w:t>
      </w:r>
      <w:r>
        <w:rPr>
          <w:rFonts w:ascii="黑体" w:eastAsia="黑体" w:hAnsi="黑体" w:cs="华文中宋"/>
          <w:b/>
          <w:sz w:val="44"/>
          <w:szCs w:val="44"/>
        </w:rPr>
        <w:t>生态校</w:t>
      </w:r>
      <w:r>
        <w:rPr>
          <w:rFonts w:ascii="黑体" w:eastAsia="黑体" w:hAnsi="黑体" w:cs="华文中宋" w:hint="eastAsia"/>
          <w:b/>
          <w:sz w:val="44"/>
          <w:szCs w:val="44"/>
        </w:rPr>
        <w:t>校级</w:t>
      </w:r>
      <w:r>
        <w:rPr>
          <w:rFonts w:ascii="黑体" w:eastAsia="黑体" w:hAnsi="黑体" w:cs="华文中宋"/>
          <w:b/>
          <w:sz w:val="44"/>
          <w:szCs w:val="44"/>
        </w:rPr>
        <w:t>奖项</w:t>
      </w:r>
      <w:r>
        <w:rPr>
          <w:rFonts w:ascii="黑体" w:eastAsia="黑体" w:hAnsi="黑体" w:cs="华文中宋" w:hint="eastAsia"/>
          <w:b/>
          <w:sz w:val="44"/>
          <w:szCs w:val="44"/>
        </w:rPr>
        <w:t>评选名单</w:t>
      </w:r>
    </w:p>
    <w:tbl>
      <w:tblPr>
        <w:tblpPr w:leftFromText="180" w:rightFromText="180" w:vertAnchor="text" w:horzAnchor="margin" w:tblpY="156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3261"/>
        <w:gridCol w:w="3260"/>
      </w:tblGrid>
      <w:tr w:rsidR="00EC3781">
        <w:tc>
          <w:tcPr>
            <w:tcW w:w="2518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奖项</w:t>
            </w:r>
          </w:p>
        </w:tc>
        <w:tc>
          <w:tcPr>
            <w:tcW w:w="2835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2693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获奖项目负责人</w:t>
            </w:r>
          </w:p>
        </w:tc>
        <w:tc>
          <w:tcPr>
            <w:tcW w:w="3261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获奖理由</w:t>
            </w:r>
          </w:p>
        </w:tc>
        <w:tc>
          <w:tcPr>
            <w:tcW w:w="3260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获奖寄语</w:t>
            </w:r>
          </w:p>
        </w:tc>
      </w:tr>
      <w:tr w:rsidR="00EC3781">
        <w:trPr>
          <w:trHeight w:val="1897"/>
        </w:trPr>
        <w:tc>
          <w:tcPr>
            <w:tcW w:w="2518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示范项目奖</w:t>
            </w:r>
          </w:p>
        </w:tc>
        <w:tc>
          <w:tcPr>
            <w:tcW w:w="2835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C3781">
        <w:trPr>
          <w:trHeight w:val="1826"/>
        </w:trPr>
        <w:tc>
          <w:tcPr>
            <w:tcW w:w="2518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32"/>
                <w:szCs w:val="32"/>
              </w:rPr>
              <w:t>最佳宣传奖</w:t>
            </w:r>
            <w:proofErr w:type="gramEnd"/>
          </w:p>
        </w:tc>
        <w:tc>
          <w:tcPr>
            <w:tcW w:w="2835" w:type="dxa"/>
          </w:tcPr>
          <w:p w:rsidR="00EC3781" w:rsidRDefault="00EC3781">
            <w:pPr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C3781">
        <w:trPr>
          <w:trHeight w:val="1837"/>
        </w:trPr>
        <w:tc>
          <w:tcPr>
            <w:tcW w:w="2518" w:type="dxa"/>
            <w:vAlign w:val="center"/>
          </w:tcPr>
          <w:p w:rsidR="00EC3781" w:rsidRDefault="00BA516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32"/>
                <w:szCs w:val="32"/>
              </w:rPr>
              <w:t>最佳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>活动</w:t>
            </w:r>
            <w:proofErr w:type="gramEnd"/>
            <w:r>
              <w:rPr>
                <w:rFonts w:ascii="楷体_GB2312" w:eastAsia="楷体_GB2312" w:hint="eastAsia"/>
                <w:b/>
                <w:sz w:val="32"/>
                <w:szCs w:val="32"/>
              </w:rPr>
              <w:t>奖</w:t>
            </w:r>
          </w:p>
        </w:tc>
        <w:tc>
          <w:tcPr>
            <w:tcW w:w="2835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1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3781" w:rsidRDefault="00EC378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EC3781" w:rsidRDefault="00EC3781">
      <w:pPr>
        <w:rPr>
          <w:rFonts w:eastAsia="仿宋_GB2312"/>
          <w:sz w:val="32"/>
          <w:szCs w:val="32"/>
        </w:rPr>
        <w:sectPr w:rsidR="00EC3781">
          <w:pgSz w:w="16838" w:h="11906" w:orient="landscape"/>
          <w:pgMar w:top="1803" w:right="1440" w:bottom="1803" w:left="1135" w:header="851" w:footer="992" w:gutter="0"/>
          <w:cols w:space="720"/>
          <w:docGrid w:type="lines" w:linePitch="319"/>
        </w:sectPr>
      </w:pPr>
    </w:p>
    <w:p w:rsidR="00EC3781" w:rsidRDefault="00BA5162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EC3781" w:rsidRDefault="00BA5162">
      <w:pPr>
        <w:widowControl/>
        <w:jc w:val="center"/>
        <w:rPr>
          <w:rFonts w:ascii="黑体" w:eastAsia="黑体" w:hAnsi="黑体"/>
          <w:b/>
          <w:sz w:val="36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sz w:val="36"/>
        </w:rPr>
        <w:t>2017</w:t>
      </w:r>
      <w:r>
        <w:rPr>
          <w:rFonts w:ascii="黑体" w:eastAsia="黑体" w:hAnsi="黑体" w:hint="eastAsia"/>
          <w:b/>
          <w:sz w:val="36"/>
        </w:rPr>
        <w:t>年“伊利方舟安全生态校”建设</w:t>
      </w:r>
      <w:r>
        <w:rPr>
          <w:rFonts w:ascii="黑体" w:eastAsia="黑体" w:hAnsi="黑体"/>
          <w:b/>
          <w:sz w:val="36"/>
        </w:rPr>
        <w:t>项目</w:t>
      </w:r>
      <w:r>
        <w:rPr>
          <w:rFonts w:ascii="黑体" w:eastAsia="黑体" w:hAnsi="黑体" w:hint="eastAsia"/>
          <w:b/>
          <w:sz w:val="36"/>
        </w:rPr>
        <w:t>申报表</w:t>
      </w:r>
    </w:p>
    <w:p w:rsidR="00EC3781" w:rsidRDefault="00EC3781">
      <w:pPr>
        <w:jc w:val="center"/>
        <w:rPr>
          <w:rFonts w:ascii="Times New Roman" w:eastAsia="方正小标宋简体" w:hAnsi="Times New Roman"/>
          <w:sz w:val="24"/>
        </w:rPr>
      </w:pPr>
    </w:p>
    <w:tbl>
      <w:tblPr>
        <w:tblW w:w="10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93"/>
        <w:gridCol w:w="391"/>
        <w:gridCol w:w="94"/>
        <w:gridCol w:w="749"/>
        <w:gridCol w:w="515"/>
        <w:gridCol w:w="477"/>
        <w:gridCol w:w="381"/>
        <w:gridCol w:w="239"/>
        <w:gridCol w:w="89"/>
        <w:gridCol w:w="834"/>
        <w:gridCol w:w="761"/>
        <w:gridCol w:w="106"/>
        <w:gridCol w:w="649"/>
        <w:gridCol w:w="71"/>
        <w:gridCol w:w="577"/>
        <w:gridCol w:w="120"/>
        <w:gridCol w:w="263"/>
        <w:gridCol w:w="1814"/>
      </w:tblGrid>
      <w:tr w:rsidR="00EC3781">
        <w:trPr>
          <w:trHeight w:val="589"/>
          <w:jc w:val="center"/>
        </w:trPr>
        <w:tc>
          <w:tcPr>
            <w:tcW w:w="10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一、基本信息</w:t>
            </w:r>
          </w:p>
        </w:tc>
      </w:tr>
      <w:tr w:rsidR="00EC3781">
        <w:trPr>
          <w:trHeight w:val="551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  <w:r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1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ind w:leftChars="-28" w:left="1" w:hangingChars="25" w:hanging="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51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生态校</w:t>
            </w:r>
            <w:r>
              <w:rPr>
                <w:rFonts w:ascii="宋体" w:hAnsi="宋体"/>
                <w:b/>
                <w:sz w:val="24"/>
                <w:szCs w:val="24"/>
              </w:rPr>
              <w:t>口号</w:t>
            </w:r>
          </w:p>
        </w:tc>
        <w:tc>
          <w:tcPr>
            <w:tcW w:w="81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377"/>
          <w:jc w:val="center"/>
        </w:trPr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基本</w:t>
            </w:r>
            <w:r>
              <w:rPr>
                <w:rFonts w:ascii="宋体" w:hAnsi="宋体"/>
                <w:b/>
                <w:sz w:val="24"/>
                <w:szCs w:val="24"/>
              </w:rPr>
              <w:t>情况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</w:t>
            </w: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324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/>
                <w:sz w:val="24"/>
                <w:szCs w:val="24"/>
              </w:rPr>
              <w:t>面积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教学班</w:t>
            </w:r>
            <w:r>
              <w:rPr>
                <w:rFonts w:ascii="宋体" w:hAnsi="宋体"/>
                <w:sz w:val="24"/>
                <w:szCs w:val="24"/>
              </w:rPr>
              <w:t>个数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447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/>
                <w:sz w:val="24"/>
                <w:szCs w:val="24"/>
              </w:rPr>
              <w:t>建成投用时间</w:t>
            </w:r>
          </w:p>
        </w:tc>
        <w:tc>
          <w:tcPr>
            <w:tcW w:w="5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348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BA5162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址</w:t>
            </w:r>
          </w:p>
        </w:tc>
        <w:tc>
          <w:tcPr>
            <w:tcW w:w="5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396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1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BA5162">
            <w:pPr>
              <w:ind w:firstLineChars="1100" w:firstLine="26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息</w:t>
            </w:r>
          </w:p>
        </w:tc>
      </w:tr>
      <w:tr w:rsidR="00EC3781">
        <w:trPr>
          <w:trHeight w:val="1656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13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06"/>
          <w:jc w:val="center"/>
        </w:trPr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建设小组</w:t>
            </w:r>
            <w:r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（校长）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tabs>
                <w:tab w:val="center" w:pos="877"/>
                <w:tab w:val="right" w:pos="1634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58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52"/>
          <w:jc w:val="center"/>
        </w:trPr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建设小组</w:t>
            </w:r>
            <w:r>
              <w:rPr>
                <w:rFonts w:ascii="宋体" w:hAnsi="宋体"/>
                <w:b/>
                <w:sz w:val="24"/>
                <w:szCs w:val="24"/>
              </w:rPr>
              <w:t>联系人</w:t>
            </w:r>
          </w:p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（项目</w:t>
            </w:r>
            <w:r>
              <w:rPr>
                <w:rFonts w:ascii="宋体" w:hAnsi="宋体"/>
                <w:b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52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730"/>
          <w:jc w:val="center"/>
        </w:trPr>
        <w:tc>
          <w:tcPr>
            <w:tcW w:w="2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建设小组</w:t>
            </w: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>
              <w:rPr>
                <w:rFonts w:ascii="宋体" w:hAnsi="宋体"/>
                <w:b/>
                <w:sz w:val="24"/>
                <w:szCs w:val="24"/>
              </w:rPr>
              <w:t>角色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5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  <w:r>
              <w:rPr>
                <w:rFonts w:ascii="宋体" w:hAnsi="宋体"/>
                <w:b/>
                <w:sz w:val="24"/>
                <w:szCs w:val="24"/>
              </w:rPr>
              <w:t>职责</w:t>
            </w:r>
          </w:p>
        </w:tc>
      </w:tr>
      <w:tr w:rsidR="00EC3781">
        <w:trPr>
          <w:trHeight w:val="523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445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464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470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11"/>
          <w:jc w:val="center"/>
        </w:trPr>
        <w:tc>
          <w:tcPr>
            <w:tcW w:w="24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tabs>
                <w:tab w:val="right" w:pos="5171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00"/>
          <w:jc w:val="center"/>
        </w:trPr>
        <w:tc>
          <w:tcPr>
            <w:tcW w:w="10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二、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生态校建设</w:t>
            </w:r>
            <w:r>
              <w:rPr>
                <w:rFonts w:ascii="宋体" w:hAnsi="宋体"/>
                <w:b/>
                <w:sz w:val="24"/>
                <w:szCs w:val="24"/>
              </w:rPr>
              <w:t>概要</w:t>
            </w:r>
          </w:p>
        </w:tc>
      </w:tr>
      <w:tr w:rsidR="00EC3781">
        <w:trPr>
          <w:jc w:val="center"/>
        </w:trPr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面临安全隐患</w:t>
            </w:r>
          </w:p>
        </w:tc>
        <w:tc>
          <w:tcPr>
            <w:tcW w:w="7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3507"/>
          <w:jc w:val="center"/>
        </w:trPr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重点安全工作</w:t>
            </w:r>
          </w:p>
        </w:tc>
        <w:tc>
          <w:tcPr>
            <w:tcW w:w="7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tabs>
                <w:tab w:val="left" w:pos="2280"/>
              </w:tabs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EC3781" w:rsidRDefault="00EC3781">
            <w:pPr>
              <w:tabs>
                <w:tab w:val="left" w:pos="2280"/>
              </w:tabs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tabs>
                <w:tab w:val="left" w:pos="2280"/>
              </w:tabs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2615"/>
          <w:jc w:val="center"/>
        </w:trPr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日常安全工作</w:t>
            </w:r>
          </w:p>
        </w:tc>
        <w:tc>
          <w:tcPr>
            <w:tcW w:w="7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2948"/>
          <w:jc w:val="center"/>
        </w:trPr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创新方式和办法</w:t>
            </w:r>
          </w:p>
        </w:tc>
        <w:tc>
          <w:tcPr>
            <w:tcW w:w="7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lef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jc w:val="center"/>
        </w:trPr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开展工作</w:t>
            </w:r>
            <w:r>
              <w:rPr>
                <w:rFonts w:ascii="宋体" w:hAnsi="宋体"/>
                <w:b/>
                <w:sz w:val="24"/>
                <w:szCs w:val="24"/>
              </w:rPr>
              <w:t>难点</w:t>
            </w:r>
          </w:p>
        </w:tc>
        <w:tc>
          <w:tcPr>
            <w:tcW w:w="7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jc w:val="center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重点工作</w:t>
            </w:r>
          </w:p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实施计划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内容进度</w:t>
            </w: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目标和效果</w:t>
            </w:r>
          </w:p>
        </w:tc>
      </w:tr>
      <w:tr w:rsidR="00EC3781">
        <w:trPr>
          <w:trHeight w:val="1651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651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651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651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238"/>
          <w:jc w:val="center"/>
        </w:trPr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日常工作</w:t>
            </w:r>
          </w:p>
          <w:p w:rsidR="00EC3781" w:rsidRDefault="00BA5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实施计划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283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786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179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407"/>
          <w:jc w:val="center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99"/>
          <w:jc w:val="center"/>
        </w:trPr>
        <w:tc>
          <w:tcPr>
            <w:tcW w:w="105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>
              <w:rPr>
                <w:rFonts w:ascii="宋体" w:hAnsi="宋体"/>
                <w:b/>
                <w:sz w:val="24"/>
                <w:szCs w:val="24"/>
              </w:rPr>
              <w:t>预算</w:t>
            </w:r>
          </w:p>
        </w:tc>
      </w:tr>
      <w:tr w:rsidR="00EC3781">
        <w:trPr>
          <w:trHeight w:val="586"/>
          <w:jc w:val="center"/>
        </w:trPr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预算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3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明细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金额（元）</w:t>
            </w:r>
          </w:p>
        </w:tc>
      </w:tr>
      <w:tr w:rsidR="00EC3781">
        <w:trPr>
          <w:trHeight w:val="542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542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60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60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60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60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660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195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EC3781" w:rsidRDefault="00EC378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786"/>
          <w:jc w:val="center"/>
        </w:trPr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预算总计</w:t>
            </w:r>
          </w:p>
        </w:tc>
        <w:tc>
          <w:tcPr>
            <w:tcW w:w="55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ind w:firstLineChars="850" w:firstLine="204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>元</w:t>
            </w:r>
          </w:p>
        </w:tc>
      </w:tr>
      <w:tr w:rsidR="00EC3781">
        <w:trPr>
          <w:trHeight w:val="1791"/>
          <w:jc w:val="center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项目组</w:t>
            </w:r>
            <w:r>
              <w:rPr>
                <w:rFonts w:ascii="宋体" w:hAnsi="宋体"/>
                <w:b/>
                <w:sz w:val="24"/>
                <w:szCs w:val="24"/>
              </w:rPr>
              <w:t>成员签字</w:t>
            </w:r>
          </w:p>
        </w:tc>
        <w:tc>
          <w:tcPr>
            <w:tcW w:w="77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C3781">
        <w:trPr>
          <w:trHeight w:val="2264"/>
          <w:jc w:val="center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申报学校意见</w:t>
            </w:r>
          </w:p>
        </w:tc>
        <w:tc>
          <w:tcPr>
            <w:tcW w:w="77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1" w:rsidRDefault="00EC3781">
            <w:pPr>
              <w:spacing w:line="440" w:lineRule="exact"/>
              <w:ind w:firstLineChars="850" w:firstLine="2048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EC3781" w:rsidRDefault="00EC3781">
            <w:pPr>
              <w:spacing w:line="440" w:lineRule="exact"/>
              <w:ind w:firstLineChars="850" w:firstLine="2048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EC3781" w:rsidRDefault="00EC3781">
            <w:pPr>
              <w:spacing w:line="440" w:lineRule="exact"/>
              <w:ind w:firstLineChars="850" w:firstLine="2048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/>
                <w:sz w:val="24"/>
                <w:szCs w:val="24"/>
              </w:rPr>
              <w:t>（公章）</w:t>
            </w:r>
          </w:p>
          <w:p w:rsidR="00EC3781" w:rsidRDefault="00BA516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EC3781" w:rsidRDefault="00EC3781"/>
    <w:p w:rsidR="00EC3781" w:rsidRDefault="00EC3781">
      <w:pPr>
        <w:tabs>
          <w:tab w:val="left" w:pos="4621"/>
        </w:tabs>
        <w:rPr>
          <w:rFonts w:eastAsia="仿宋_GB2312"/>
          <w:sz w:val="32"/>
          <w:szCs w:val="32"/>
        </w:rPr>
      </w:pPr>
    </w:p>
    <w:p w:rsidR="00EC3781" w:rsidRDefault="00EC3781">
      <w:pPr>
        <w:tabs>
          <w:tab w:val="left" w:pos="1053"/>
        </w:tabs>
        <w:rPr>
          <w:rFonts w:eastAsia="仿宋_GB2312"/>
          <w:sz w:val="32"/>
          <w:szCs w:val="32"/>
        </w:rPr>
      </w:pPr>
    </w:p>
    <w:p w:rsidR="00EC3781" w:rsidRDefault="00EC3781">
      <w:pPr>
        <w:tabs>
          <w:tab w:val="left" w:pos="1053"/>
        </w:tabs>
        <w:rPr>
          <w:rFonts w:eastAsia="仿宋_GB2312"/>
          <w:sz w:val="32"/>
          <w:szCs w:val="32"/>
        </w:rPr>
        <w:sectPr w:rsidR="00EC3781">
          <w:pgSz w:w="11906" w:h="16838"/>
          <w:pgMar w:top="1440" w:right="1803" w:bottom="1134" w:left="1803" w:header="851" w:footer="992" w:gutter="0"/>
          <w:cols w:space="0"/>
          <w:docGrid w:type="lines" w:linePitch="319"/>
        </w:sectPr>
      </w:pPr>
    </w:p>
    <w:p w:rsidR="00EC3781" w:rsidRDefault="00BA5162">
      <w:pPr>
        <w:tabs>
          <w:tab w:val="left" w:pos="1053"/>
        </w:tabs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EC3781" w:rsidRDefault="00BA5162">
      <w:pPr>
        <w:tabs>
          <w:tab w:val="left" w:pos="1053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</w:t>
      </w:r>
    </w:p>
    <w:p w:rsidR="00EC3781" w:rsidRDefault="00BA5162">
      <w:pPr>
        <w:tabs>
          <w:tab w:val="left" w:pos="1053"/>
        </w:tabs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   </w:t>
      </w:r>
      <w:r>
        <w:rPr>
          <w:rFonts w:ascii="黑体" w:eastAsia="黑体" w:hAnsi="黑体" w:cs="黑体" w:hint="eastAsia"/>
          <w:sz w:val="44"/>
          <w:szCs w:val="44"/>
        </w:rPr>
        <w:t>2017</w:t>
      </w:r>
      <w:r>
        <w:rPr>
          <w:rFonts w:ascii="黑体" w:eastAsia="黑体" w:hAnsi="黑体" w:cs="黑体" w:hint="eastAsia"/>
          <w:sz w:val="44"/>
          <w:szCs w:val="44"/>
        </w:rPr>
        <w:t>年“伊利方舟”导航师推选名单</w:t>
      </w:r>
    </w:p>
    <w:p w:rsidR="00EC3781" w:rsidRDefault="00EC3781">
      <w:pPr>
        <w:tabs>
          <w:tab w:val="left" w:pos="1053"/>
        </w:tabs>
        <w:rPr>
          <w:rFonts w:ascii="黑体" w:eastAsia="黑体" w:hAnsi="黑体" w:cs="黑体"/>
          <w:sz w:val="32"/>
          <w:szCs w:val="32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5309"/>
        <w:gridCol w:w="2410"/>
        <w:gridCol w:w="1559"/>
        <w:gridCol w:w="3396"/>
      </w:tblGrid>
      <w:tr w:rsidR="00EC3781">
        <w:trPr>
          <w:trHeight w:val="306"/>
        </w:trPr>
        <w:tc>
          <w:tcPr>
            <w:tcW w:w="1036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309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学校名称</w:t>
            </w:r>
          </w:p>
        </w:tc>
        <w:tc>
          <w:tcPr>
            <w:tcW w:w="2410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ind w:left="419" w:hangingChars="131" w:hanging="419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教师姓名</w:t>
            </w:r>
          </w:p>
        </w:tc>
        <w:tc>
          <w:tcPr>
            <w:tcW w:w="1559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3396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C3781">
        <w:trPr>
          <w:trHeight w:val="306"/>
        </w:trPr>
        <w:tc>
          <w:tcPr>
            <w:tcW w:w="1036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5309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396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C3781">
        <w:trPr>
          <w:trHeight w:val="317"/>
        </w:trPr>
        <w:tc>
          <w:tcPr>
            <w:tcW w:w="1036" w:type="dxa"/>
            <w:shd w:val="clear" w:color="auto" w:fill="auto"/>
          </w:tcPr>
          <w:p w:rsidR="00EC3781" w:rsidRDefault="00BA5162">
            <w:pPr>
              <w:tabs>
                <w:tab w:val="left" w:pos="1053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5309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396" w:type="dxa"/>
            <w:shd w:val="clear" w:color="auto" w:fill="auto"/>
          </w:tcPr>
          <w:p w:rsidR="00EC3781" w:rsidRDefault="00EC3781">
            <w:pPr>
              <w:tabs>
                <w:tab w:val="left" w:pos="1053"/>
              </w:tabs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EC3781" w:rsidRDefault="00EC3781">
      <w:pPr>
        <w:tabs>
          <w:tab w:val="left" w:pos="1053"/>
        </w:tabs>
        <w:rPr>
          <w:rFonts w:ascii="黑体" w:eastAsia="黑体" w:hAnsi="黑体" w:cs="黑体"/>
          <w:sz w:val="32"/>
          <w:szCs w:val="32"/>
        </w:rPr>
      </w:pPr>
    </w:p>
    <w:p w:rsidR="00EC3781" w:rsidRDefault="00BA5162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</w:p>
    <w:sectPr w:rsidR="00EC3781">
      <w:pgSz w:w="16838" w:h="11906" w:orient="landscape"/>
      <w:pgMar w:top="1803" w:right="1440" w:bottom="1803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62" w:rsidRDefault="00BA5162">
      <w:r>
        <w:separator/>
      </w:r>
    </w:p>
  </w:endnote>
  <w:endnote w:type="continuationSeparator" w:id="0">
    <w:p w:rsidR="00BA5162" w:rsidRDefault="00BA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781" w:rsidRDefault="00BA5162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B059C">
      <w:rPr>
        <w:b/>
        <w:noProof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B059C">
      <w:rPr>
        <w:b/>
        <w:noProof/>
      </w:rPr>
      <w:t>13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62" w:rsidRDefault="00BA5162">
      <w:r>
        <w:separator/>
      </w:r>
    </w:p>
  </w:footnote>
  <w:footnote w:type="continuationSeparator" w:id="0">
    <w:p w:rsidR="00BA5162" w:rsidRDefault="00BA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6A"/>
    <w:rsid w:val="0003401D"/>
    <w:rsid w:val="00036512"/>
    <w:rsid w:val="0005109D"/>
    <w:rsid w:val="00055EDA"/>
    <w:rsid w:val="00064B4B"/>
    <w:rsid w:val="00065F29"/>
    <w:rsid w:val="00075B7B"/>
    <w:rsid w:val="000958CE"/>
    <w:rsid w:val="00097002"/>
    <w:rsid w:val="000A3AA1"/>
    <w:rsid w:val="000B52D3"/>
    <w:rsid w:val="000C66A0"/>
    <w:rsid w:val="000D41E5"/>
    <w:rsid w:val="000D7930"/>
    <w:rsid w:val="000E26BD"/>
    <w:rsid w:val="00102D0D"/>
    <w:rsid w:val="00113BBF"/>
    <w:rsid w:val="001213FE"/>
    <w:rsid w:val="00122BE7"/>
    <w:rsid w:val="00123AC6"/>
    <w:rsid w:val="00137817"/>
    <w:rsid w:val="0015637F"/>
    <w:rsid w:val="001611AB"/>
    <w:rsid w:val="0016523C"/>
    <w:rsid w:val="0016708D"/>
    <w:rsid w:val="00172A27"/>
    <w:rsid w:val="0018180C"/>
    <w:rsid w:val="00182BF4"/>
    <w:rsid w:val="00192EDF"/>
    <w:rsid w:val="001A446D"/>
    <w:rsid w:val="001B29F3"/>
    <w:rsid w:val="001B2F6D"/>
    <w:rsid w:val="001C6AAD"/>
    <w:rsid w:val="001D321D"/>
    <w:rsid w:val="001D5FC8"/>
    <w:rsid w:val="001E27CB"/>
    <w:rsid w:val="001E6F80"/>
    <w:rsid w:val="001E7AD6"/>
    <w:rsid w:val="001F5B46"/>
    <w:rsid w:val="0020201F"/>
    <w:rsid w:val="002021B0"/>
    <w:rsid w:val="002169A8"/>
    <w:rsid w:val="00221578"/>
    <w:rsid w:val="00222BD7"/>
    <w:rsid w:val="0022520E"/>
    <w:rsid w:val="0027320F"/>
    <w:rsid w:val="00275E30"/>
    <w:rsid w:val="00294D14"/>
    <w:rsid w:val="002A1925"/>
    <w:rsid w:val="002A4C4C"/>
    <w:rsid w:val="002B032B"/>
    <w:rsid w:val="002C1D39"/>
    <w:rsid w:val="002C6FE9"/>
    <w:rsid w:val="002C7976"/>
    <w:rsid w:val="002D469A"/>
    <w:rsid w:val="002E4040"/>
    <w:rsid w:val="0030641D"/>
    <w:rsid w:val="003306B1"/>
    <w:rsid w:val="00331CAA"/>
    <w:rsid w:val="00334AB9"/>
    <w:rsid w:val="003370EB"/>
    <w:rsid w:val="00337B3D"/>
    <w:rsid w:val="00343A18"/>
    <w:rsid w:val="00362C6E"/>
    <w:rsid w:val="00365051"/>
    <w:rsid w:val="00367A3A"/>
    <w:rsid w:val="003752AE"/>
    <w:rsid w:val="003854FD"/>
    <w:rsid w:val="0039183E"/>
    <w:rsid w:val="003C067E"/>
    <w:rsid w:val="003F1D83"/>
    <w:rsid w:val="003F30CF"/>
    <w:rsid w:val="00400FEB"/>
    <w:rsid w:val="004012F2"/>
    <w:rsid w:val="00412BA9"/>
    <w:rsid w:val="00417361"/>
    <w:rsid w:val="004410E5"/>
    <w:rsid w:val="004515C2"/>
    <w:rsid w:val="0045302E"/>
    <w:rsid w:val="00463A7E"/>
    <w:rsid w:val="00475656"/>
    <w:rsid w:val="00492497"/>
    <w:rsid w:val="004A1F69"/>
    <w:rsid w:val="004B3B42"/>
    <w:rsid w:val="004B50F1"/>
    <w:rsid w:val="004B6064"/>
    <w:rsid w:val="004B6983"/>
    <w:rsid w:val="004C28EA"/>
    <w:rsid w:val="004D086A"/>
    <w:rsid w:val="004E4FCD"/>
    <w:rsid w:val="004E5BF7"/>
    <w:rsid w:val="004E7F72"/>
    <w:rsid w:val="004F056D"/>
    <w:rsid w:val="0051229B"/>
    <w:rsid w:val="005234E8"/>
    <w:rsid w:val="00534A7C"/>
    <w:rsid w:val="0053504E"/>
    <w:rsid w:val="0054271C"/>
    <w:rsid w:val="005465D2"/>
    <w:rsid w:val="0056249D"/>
    <w:rsid w:val="005634AE"/>
    <w:rsid w:val="00563FB8"/>
    <w:rsid w:val="00575BF7"/>
    <w:rsid w:val="0058032F"/>
    <w:rsid w:val="00583CE8"/>
    <w:rsid w:val="00594298"/>
    <w:rsid w:val="005A4609"/>
    <w:rsid w:val="005A66A1"/>
    <w:rsid w:val="005B4A79"/>
    <w:rsid w:val="005C7A96"/>
    <w:rsid w:val="005E2833"/>
    <w:rsid w:val="005E6789"/>
    <w:rsid w:val="005F3394"/>
    <w:rsid w:val="005F567E"/>
    <w:rsid w:val="005F7593"/>
    <w:rsid w:val="0060346A"/>
    <w:rsid w:val="00620F6A"/>
    <w:rsid w:val="00623F14"/>
    <w:rsid w:val="00627870"/>
    <w:rsid w:val="00627FB3"/>
    <w:rsid w:val="00654415"/>
    <w:rsid w:val="00656898"/>
    <w:rsid w:val="006605CB"/>
    <w:rsid w:val="00665424"/>
    <w:rsid w:val="00676D70"/>
    <w:rsid w:val="0068206F"/>
    <w:rsid w:val="00683883"/>
    <w:rsid w:val="00685DF3"/>
    <w:rsid w:val="006A7427"/>
    <w:rsid w:val="006B170E"/>
    <w:rsid w:val="006C46EC"/>
    <w:rsid w:val="006C676D"/>
    <w:rsid w:val="006D003F"/>
    <w:rsid w:val="006D7350"/>
    <w:rsid w:val="006F0087"/>
    <w:rsid w:val="006F0F7C"/>
    <w:rsid w:val="006F2D63"/>
    <w:rsid w:val="006F2DB3"/>
    <w:rsid w:val="007036D2"/>
    <w:rsid w:val="007055D9"/>
    <w:rsid w:val="00746295"/>
    <w:rsid w:val="007612D8"/>
    <w:rsid w:val="00771C74"/>
    <w:rsid w:val="00773227"/>
    <w:rsid w:val="007A243F"/>
    <w:rsid w:val="007A6B43"/>
    <w:rsid w:val="007B5247"/>
    <w:rsid w:val="007C675E"/>
    <w:rsid w:val="007D1F5A"/>
    <w:rsid w:val="007D2A32"/>
    <w:rsid w:val="007D512C"/>
    <w:rsid w:val="007E1199"/>
    <w:rsid w:val="007F163B"/>
    <w:rsid w:val="0084050A"/>
    <w:rsid w:val="00841EA8"/>
    <w:rsid w:val="008449D8"/>
    <w:rsid w:val="00850872"/>
    <w:rsid w:val="008558EA"/>
    <w:rsid w:val="00855D92"/>
    <w:rsid w:val="00860B7C"/>
    <w:rsid w:val="00863A47"/>
    <w:rsid w:val="008651D7"/>
    <w:rsid w:val="0087462A"/>
    <w:rsid w:val="00876CE5"/>
    <w:rsid w:val="0088081E"/>
    <w:rsid w:val="00885569"/>
    <w:rsid w:val="00891C67"/>
    <w:rsid w:val="0089563E"/>
    <w:rsid w:val="008B2104"/>
    <w:rsid w:val="008C2F8F"/>
    <w:rsid w:val="008C7AB2"/>
    <w:rsid w:val="008D4DFF"/>
    <w:rsid w:val="008D60AC"/>
    <w:rsid w:val="008E67B0"/>
    <w:rsid w:val="008F31AF"/>
    <w:rsid w:val="00905629"/>
    <w:rsid w:val="009058D6"/>
    <w:rsid w:val="0092450C"/>
    <w:rsid w:val="00925D59"/>
    <w:rsid w:val="00931274"/>
    <w:rsid w:val="0093285A"/>
    <w:rsid w:val="0094771F"/>
    <w:rsid w:val="00951476"/>
    <w:rsid w:val="00977CD9"/>
    <w:rsid w:val="009900B6"/>
    <w:rsid w:val="0099155F"/>
    <w:rsid w:val="00996829"/>
    <w:rsid w:val="009A6FBD"/>
    <w:rsid w:val="009B45D7"/>
    <w:rsid w:val="009E5F46"/>
    <w:rsid w:val="009E7620"/>
    <w:rsid w:val="009F0A03"/>
    <w:rsid w:val="009F2A78"/>
    <w:rsid w:val="009F5D6C"/>
    <w:rsid w:val="009F5E3B"/>
    <w:rsid w:val="009F7154"/>
    <w:rsid w:val="00A336BE"/>
    <w:rsid w:val="00A41CBC"/>
    <w:rsid w:val="00A64D44"/>
    <w:rsid w:val="00AC6DE5"/>
    <w:rsid w:val="00AC7668"/>
    <w:rsid w:val="00AD046B"/>
    <w:rsid w:val="00AE0C3A"/>
    <w:rsid w:val="00AE5E8A"/>
    <w:rsid w:val="00B00763"/>
    <w:rsid w:val="00B10AEE"/>
    <w:rsid w:val="00B25657"/>
    <w:rsid w:val="00B313A4"/>
    <w:rsid w:val="00B5732C"/>
    <w:rsid w:val="00B601F6"/>
    <w:rsid w:val="00B73CAD"/>
    <w:rsid w:val="00B75FEF"/>
    <w:rsid w:val="00B9108E"/>
    <w:rsid w:val="00B9540A"/>
    <w:rsid w:val="00BA5162"/>
    <w:rsid w:val="00BB74B5"/>
    <w:rsid w:val="00BC0F64"/>
    <w:rsid w:val="00BC45BC"/>
    <w:rsid w:val="00BD4533"/>
    <w:rsid w:val="00BE0A45"/>
    <w:rsid w:val="00BE11D4"/>
    <w:rsid w:val="00BE621E"/>
    <w:rsid w:val="00C153F0"/>
    <w:rsid w:val="00C172A2"/>
    <w:rsid w:val="00C27A0D"/>
    <w:rsid w:val="00C42FA3"/>
    <w:rsid w:val="00C44EFE"/>
    <w:rsid w:val="00C56808"/>
    <w:rsid w:val="00C60D4F"/>
    <w:rsid w:val="00C95A25"/>
    <w:rsid w:val="00C97E47"/>
    <w:rsid w:val="00CB13E8"/>
    <w:rsid w:val="00CB3688"/>
    <w:rsid w:val="00CB47D4"/>
    <w:rsid w:val="00CC6946"/>
    <w:rsid w:val="00CC7787"/>
    <w:rsid w:val="00CE3017"/>
    <w:rsid w:val="00CE323C"/>
    <w:rsid w:val="00CF5220"/>
    <w:rsid w:val="00D0762D"/>
    <w:rsid w:val="00D27D6F"/>
    <w:rsid w:val="00D34CC8"/>
    <w:rsid w:val="00D45511"/>
    <w:rsid w:val="00D50EF0"/>
    <w:rsid w:val="00D52E24"/>
    <w:rsid w:val="00D52FC5"/>
    <w:rsid w:val="00D85B58"/>
    <w:rsid w:val="00D9043F"/>
    <w:rsid w:val="00DB059C"/>
    <w:rsid w:val="00DB6224"/>
    <w:rsid w:val="00DD09B7"/>
    <w:rsid w:val="00DF0083"/>
    <w:rsid w:val="00DF21E2"/>
    <w:rsid w:val="00DF3792"/>
    <w:rsid w:val="00E1558B"/>
    <w:rsid w:val="00E37802"/>
    <w:rsid w:val="00E44509"/>
    <w:rsid w:val="00E45CE4"/>
    <w:rsid w:val="00E50FA4"/>
    <w:rsid w:val="00E72435"/>
    <w:rsid w:val="00E776FB"/>
    <w:rsid w:val="00E81B81"/>
    <w:rsid w:val="00EA7524"/>
    <w:rsid w:val="00EB12BF"/>
    <w:rsid w:val="00EC3781"/>
    <w:rsid w:val="00EF040A"/>
    <w:rsid w:val="00EF1DC7"/>
    <w:rsid w:val="00F028E0"/>
    <w:rsid w:val="00F05303"/>
    <w:rsid w:val="00F07A07"/>
    <w:rsid w:val="00F13D21"/>
    <w:rsid w:val="00F24583"/>
    <w:rsid w:val="00F3160A"/>
    <w:rsid w:val="00F441A9"/>
    <w:rsid w:val="00F4446D"/>
    <w:rsid w:val="00F63A90"/>
    <w:rsid w:val="00F83A88"/>
    <w:rsid w:val="00F87948"/>
    <w:rsid w:val="00F93D6B"/>
    <w:rsid w:val="00FA5E22"/>
    <w:rsid w:val="00FA73FC"/>
    <w:rsid w:val="00FB48BD"/>
    <w:rsid w:val="00FB6DB7"/>
    <w:rsid w:val="00FD5D68"/>
    <w:rsid w:val="00FE1978"/>
    <w:rsid w:val="00FF2072"/>
    <w:rsid w:val="00FF4224"/>
    <w:rsid w:val="01B62F5C"/>
    <w:rsid w:val="02A1198C"/>
    <w:rsid w:val="02C93D1E"/>
    <w:rsid w:val="035233C3"/>
    <w:rsid w:val="04B34DB1"/>
    <w:rsid w:val="054D014D"/>
    <w:rsid w:val="0574717F"/>
    <w:rsid w:val="066D3EFF"/>
    <w:rsid w:val="067376DA"/>
    <w:rsid w:val="069E11EB"/>
    <w:rsid w:val="07C82638"/>
    <w:rsid w:val="07C9688F"/>
    <w:rsid w:val="098B73B6"/>
    <w:rsid w:val="0B7E0D69"/>
    <w:rsid w:val="0E403DF0"/>
    <w:rsid w:val="0EF82B7C"/>
    <w:rsid w:val="0FAB68C5"/>
    <w:rsid w:val="10327EA1"/>
    <w:rsid w:val="104F5D4E"/>
    <w:rsid w:val="108871AD"/>
    <w:rsid w:val="113605CA"/>
    <w:rsid w:val="11421E5E"/>
    <w:rsid w:val="1153597C"/>
    <w:rsid w:val="117A583C"/>
    <w:rsid w:val="118B7CD4"/>
    <w:rsid w:val="11DB02A9"/>
    <w:rsid w:val="11E43BE6"/>
    <w:rsid w:val="127E0F15"/>
    <w:rsid w:val="12B719C0"/>
    <w:rsid w:val="12F31B46"/>
    <w:rsid w:val="134F55E9"/>
    <w:rsid w:val="13511147"/>
    <w:rsid w:val="13FF2FDC"/>
    <w:rsid w:val="14EF6168"/>
    <w:rsid w:val="157E4752"/>
    <w:rsid w:val="16063E66"/>
    <w:rsid w:val="17AD0249"/>
    <w:rsid w:val="17C03A07"/>
    <w:rsid w:val="184A00E8"/>
    <w:rsid w:val="185D1BB4"/>
    <w:rsid w:val="195A6F11"/>
    <w:rsid w:val="19767855"/>
    <w:rsid w:val="19D20E68"/>
    <w:rsid w:val="19FA5E21"/>
    <w:rsid w:val="1A563640"/>
    <w:rsid w:val="1ADC3AB4"/>
    <w:rsid w:val="1BE93A56"/>
    <w:rsid w:val="1CEE3304"/>
    <w:rsid w:val="1D087C58"/>
    <w:rsid w:val="1E0972D4"/>
    <w:rsid w:val="1EB61912"/>
    <w:rsid w:val="1F061775"/>
    <w:rsid w:val="1F3D0CF7"/>
    <w:rsid w:val="1F8B18BA"/>
    <w:rsid w:val="1FC31B28"/>
    <w:rsid w:val="20437C1C"/>
    <w:rsid w:val="207F7CDD"/>
    <w:rsid w:val="20890C2F"/>
    <w:rsid w:val="20C73955"/>
    <w:rsid w:val="20CF0D61"/>
    <w:rsid w:val="21AD074F"/>
    <w:rsid w:val="221E50DE"/>
    <w:rsid w:val="223615AD"/>
    <w:rsid w:val="223C7240"/>
    <w:rsid w:val="226D7508"/>
    <w:rsid w:val="231F4DAE"/>
    <w:rsid w:val="23C36512"/>
    <w:rsid w:val="25974685"/>
    <w:rsid w:val="259D6446"/>
    <w:rsid w:val="26293B41"/>
    <w:rsid w:val="26372DC2"/>
    <w:rsid w:val="264A075D"/>
    <w:rsid w:val="26903450"/>
    <w:rsid w:val="277F0B5A"/>
    <w:rsid w:val="27BE60C1"/>
    <w:rsid w:val="29E2342F"/>
    <w:rsid w:val="2A932366"/>
    <w:rsid w:val="2A9D2C76"/>
    <w:rsid w:val="2B2D2A6E"/>
    <w:rsid w:val="2B553336"/>
    <w:rsid w:val="2C1105D9"/>
    <w:rsid w:val="2D41454E"/>
    <w:rsid w:val="2D5F1580"/>
    <w:rsid w:val="2DAC110C"/>
    <w:rsid w:val="2F370591"/>
    <w:rsid w:val="2F471420"/>
    <w:rsid w:val="30134648"/>
    <w:rsid w:val="316B14AA"/>
    <w:rsid w:val="319C6071"/>
    <w:rsid w:val="31E553C6"/>
    <w:rsid w:val="32223D4C"/>
    <w:rsid w:val="327517C9"/>
    <w:rsid w:val="334F16F7"/>
    <w:rsid w:val="349E665E"/>
    <w:rsid w:val="34DD7D65"/>
    <w:rsid w:val="35E80BFF"/>
    <w:rsid w:val="35FD3123"/>
    <w:rsid w:val="37513974"/>
    <w:rsid w:val="377A1C49"/>
    <w:rsid w:val="385C3F07"/>
    <w:rsid w:val="3869321C"/>
    <w:rsid w:val="38EE4115"/>
    <w:rsid w:val="39160DB7"/>
    <w:rsid w:val="39D10025"/>
    <w:rsid w:val="3A561743"/>
    <w:rsid w:val="3AB15F3B"/>
    <w:rsid w:val="3B3742B4"/>
    <w:rsid w:val="3B4F775C"/>
    <w:rsid w:val="3C587C0F"/>
    <w:rsid w:val="3CCB4D04"/>
    <w:rsid w:val="3DB72CBE"/>
    <w:rsid w:val="3EA656F2"/>
    <w:rsid w:val="3FDF3CD8"/>
    <w:rsid w:val="402616AB"/>
    <w:rsid w:val="40994364"/>
    <w:rsid w:val="409B6ADD"/>
    <w:rsid w:val="40C874D9"/>
    <w:rsid w:val="40F431D4"/>
    <w:rsid w:val="41654DD7"/>
    <w:rsid w:val="425773D3"/>
    <w:rsid w:val="42A94329"/>
    <w:rsid w:val="42C27F56"/>
    <w:rsid w:val="43085ED8"/>
    <w:rsid w:val="43556523"/>
    <w:rsid w:val="448623F7"/>
    <w:rsid w:val="449117ED"/>
    <w:rsid w:val="464B42E2"/>
    <w:rsid w:val="464B6860"/>
    <w:rsid w:val="47093634"/>
    <w:rsid w:val="4725664C"/>
    <w:rsid w:val="49631A66"/>
    <w:rsid w:val="4A622219"/>
    <w:rsid w:val="4A7E04C4"/>
    <w:rsid w:val="4ABA5FF0"/>
    <w:rsid w:val="4AD425BB"/>
    <w:rsid w:val="4B095EA9"/>
    <w:rsid w:val="4BA97FF0"/>
    <w:rsid w:val="4C5C7758"/>
    <w:rsid w:val="4D1B6B8E"/>
    <w:rsid w:val="4D7B242B"/>
    <w:rsid w:val="4D806FF6"/>
    <w:rsid w:val="4DAB3B27"/>
    <w:rsid w:val="4DB8448E"/>
    <w:rsid w:val="4DE465D7"/>
    <w:rsid w:val="4FBF6DE2"/>
    <w:rsid w:val="4FC15B68"/>
    <w:rsid w:val="515371F8"/>
    <w:rsid w:val="51566F2B"/>
    <w:rsid w:val="5197226B"/>
    <w:rsid w:val="52885076"/>
    <w:rsid w:val="52D93B7C"/>
    <w:rsid w:val="54070D6B"/>
    <w:rsid w:val="546148FC"/>
    <w:rsid w:val="54B96610"/>
    <w:rsid w:val="54E12E59"/>
    <w:rsid w:val="54ED7D64"/>
    <w:rsid w:val="551F0042"/>
    <w:rsid w:val="55EA5B21"/>
    <w:rsid w:val="560B273A"/>
    <w:rsid w:val="57531D37"/>
    <w:rsid w:val="59A2321A"/>
    <w:rsid w:val="59E42D8A"/>
    <w:rsid w:val="5A01319C"/>
    <w:rsid w:val="5A214DED"/>
    <w:rsid w:val="5A2A62CE"/>
    <w:rsid w:val="5A420BA5"/>
    <w:rsid w:val="5C08720C"/>
    <w:rsid w:val="5C494C3B"/>
    <w:rsid w:val="5C722C03"/>
    <w:rsid w:val="5CA4290E"/>
    <w:rsid w:val="5CB06720"/>
    <w:rsid w:val="5CE80A78"/>
    <w:rsid w:val="5D7828E6"/>
    <w:rsid w:val="5D9B2988"/>
    <w:rsid w:val="5DDB4B89"/>
    <w:rsid w:val="5E712AFE"/>
    <w:rsid w:val="5ECD7994"/>
    <w:rsid w:val="5F737229"/>
    <w:rsid w:val="5FB20F0C"/>
    <w:rsid w:val="603F7917"/>
    <w:rsid w:val="60E358F0"/>
    <w:rsid w:val="61371839"/>
    <w:rsid w:val="62A42563"/>
    <w:rsid w:val="632131B2"/>
    <w:rsid w:val="63916CE9"/>
    <w:rsid w:val="63E20BD8"/>
    <w:rsid w:val="641414C0"/>
    <w:rsid w:val="664E58E8"/>
    <w:rsid w:val="66605802"/>
    <w:rsid w:val="675A129D"/>
    <w:rsid w:val="678271F0"/>
    <w:rsid w:val="68287885"/>
    <w:rsid w:val="68771778"/>
    <w:rsid w:val="69255090"/>
    <w:rsid w:val="6937082E"/>
    <w:rsid w:val="69412EE6"/>
    <w:rsid w:val="69FC7AB5"/>
    <w:rsid w:val="6ADD0BA6"/>
    <w:rsid w:val="6AF13082"/>
    <w:rsid w:val="6B822971"/>
    <w:rsid w:val="6BB40E83"/>
    <w:rsid w:val="6C600CDA"/>
    <w:rsid w:val="6D16350D"/>
    <w:rsid w:val="6D525769"/>
    <w:rsid w:val="6D6A2812"/>
    <w:rsid w:val="6DD049F1"/>
    <w:rsid w:val="6E262BC5"/>
    <w:rsid w:val="6E51148A"/>
    <w:rsid w:val="6E565912"/>
    <w:rsid w:val="6F7A7FF3"/>
    <w:rsid w:val="6FD33D76"/>
    <w:rsid w:val="70587502"/>
    <w:rsid w:val="705D28F3"/>
    <w:rsid w:val="70646C00"/>
    <w:rsid w:val="714F1963"/>
    <w:rsid w:val="715914F5"/>
    <w:rsid w:val="71614610"/>
    <w:rsid w:val="7198535D"/>
    <w:rsid w:val="723638FD"/>
    <w:rsid w:val="729618CE"/>
    <w:rsid w:val="72CB1664"/>
    <w:rsid w:val="731F10EE"/>
    <w:rsid w:val="73532842"/>
    <w:rsid w:val="742E12AB"/>
    <w:rsid w:val="749C37EE"/>
    <w:rsid w:val="75230877"/>
    <w:rsid w:val="7586410D"/>
    <w:rsid w:val="760C07BD"/>
    <w:rsid w:val="76415493"/>
    <w:rsid w:val="774D07BA"/>
    <w:rsid w:val="77976336"/>
    <w:rsid w:val="786F69A2"/>
    <w:rsid w:val="78E45829"/>
    <w:rsid w:val="79360969"/>
    <w:rsid w:val="793E4967"/>
    <w:rsid w:val="79506082"/>
    <w:rsid w:val="7954379C"/>
    <w:rsid w:val="7A506DEF"/>
    <w:rsid w:val="7A5D3313"/>
    <w:rsid w:val="7B2D0E2A"/>
    <w:rsid w:val="7B854D36"/>
    <w:rsid w:val="7B974C50"/>
    <w:rsid w:val="7CBD02B6"/>
    <w:rsid w:val="7E140867"/>
    <w:rsid w:val="7E392DE1"/>
    <w:rsid w:val="7E7E06D5"/>
    <w:rsid w:val="7F587BFA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CAD60"/>
  <w14:defaultImageDpi w14:val="300"/>
  <w15:docId w15:val="{34B86A8F-620A-4DBD-8CE1-0D1B684C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FollowedHyperlink"/>
    <w:uiPriority w:val="99"/>
    <w:unhideWhenUsed/>
    <w:qFormat/>
    <w:rPr>
      <w:color w:val="800080"/>
      <w:u w:val="single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footnote reference"/>
    <w:qFormat/>
    <w:rPr>
      <w:vertAlign w:val="superscript"/>
    </w:rPr>
  </w:style>
  <w:style w:type="table" w:styleId="af0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character" w:customStyle="1" w:styleId="aa">
    <w:name w:val="脚注文本 字符"/>
    <w:link w:val="a9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21">
    <w:name w:val="列出段落21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a6">
    <w:name w:val="页脚 字符"/>
    <w:link w:val="a5"/>
    <w:uiPriority w:val="99"/>
    <w:qFormat/>
    <w:locked/>
    <w:rPr>
      <w:rFonts w:ascii="Calibri" w:hAnsi="Calibri"/>
      <w:kern w:val="2"/>
      <w:sz w:val="18"/>
      <w:szCs w:val="22"/>
    </w:r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iangshoujihua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iangshoujihua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angshoujihua@163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591</Words>
  <Characters>3369</Characters>
  <Application>Microsoft Office Word</Application>
  <DocSecurity>0</DocSecurity>
  <Lines>28</Lines>
  <Paragraphs>7</Paragraphs>
  <ScaleCrop>false</ScaleCrop>
  <Company>Lenovo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中西人基函[2015] 5号</dc:title>
  <dc:creator>twins</dc:creator>
  <cp:lastModifiedBy>YY</cp:lastModifiedBy>
  <cp:revision>172</cp:revision>
  <cp:lastPrinted>2017-06-23T06:06:00Z</cp:lastPrinted>
  <dcterms:created xsi:type="dcterms:W3CDTF">2015-08-05T05:06:00Z</dcterms:created>
  <dcterms:modified xsi:type="dcterms:W3CDTF">2017-07-10T10:08:00Z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